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0" w:rsidRPr="00482AC0" w:rsidRDefault="00482AC0" w:rsidP="00482AC0">
      <w:pPr>
        <w:tabs>
          <w:tab w:val="left" w:pos="709"/>
          <w:tab w:val="left" w:pos="960"/>
          <w:tab w:val="left" w:pos="1080"/>
        </w:tabs>
        <w:spacing w:after="120" w:line="252" w:lineRule="auto"/>
        <w:jc w:val="center"/>
        <w:rPr>
          <w:color w:val="auto"/>
          <w:sz w:val="28"/>
          <w:szCs w:val="28"/>
        </w:rPr>
      </w:pPr>
      <w:r w:rsidRPr="00482AC0">
        <w:rPr>
          <w:b/>
          <w:color w:val="auto"/>
          <w:sz w:val="28"/>
          <w:szCs w:val="28"/>
        </w:rPr>
        <w:t>З</w:t>
      </w:r>
      <w:r w:rsidRPr="00482AC0">
        <w:rPr>
          <w:b/>
          <w:color w:val="auto"/>
          <w:sz w:val="28"/>
          <w:szCs w:val="28"/>
        </w:rPr>
        <w:t xml:space="preserve">аявка на публикацию статьи </w:t>
      </w:r>
      <w:r w:rsidRPr="00482AC0">
        <w:rPr>
          <w:b/>
          <w:color w:val="auto"/>
          <w:sz w:val="28"/>
          <w:szCs w:val="28"/>
        </w:rPr>
        <w:br/>
      </w:r>
      <w:r w:rsidRPr="00482AC0">
        <w:rPr>
          <w:color w:val="auto"/>
          <w:sz w:val="28"/>
          <w:szCs w:val="28"/>
        </w:rPr>
        <w:t>(заполняется на каждого автора)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1"/>
        <w:gridCol w:w="2107"/>
      </w:tblGrid>
      <w:tr w:rsidR="00482AC0" w:rsidRPr="00482AC0" w:rsidTr="00BB3457">
        <w:trPr>
          <w:jc w:val="center"/>
        </w:trPr>
        <w:tc>
          <w:tcPr>
            <w:tcW w:w="7588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482AC0">
              <w:rPr>
                <w:bCs/>
                <w:color w:val="auto"/>
                <w:sz w:val="28"/>
                <w:szCs w:val="28"/>
              </w:rPr>
              <w:t>Фамилия, имя, отчество автора на русском языке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482AC0" w:rsidRPr="00482AC0" w:rsidTr="00BB3457">
        <w:trPr>
          <w:jc w:val="center"/>
        </w:trPr>
        <w:tc>
          <w:tcPr>
            <w:tcW w:w="7588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482AC0">
              <w:rPr>
                <w:bCs/>
                <w:color w:val="auto"/>
                <w:sz w:val="28"/>
                <w:szCs w:val="28"/>
              </w:rPr>
              <w:t>Фамилия, имя, отчество автора на английском языке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482AC0" w:rsidRPr="00482AC0" w:rsidTr="00BB3457">
        <w:trPr>
          <w:jc w:val="center"/>
        </w:trPr>
        <w:tc>
          <w:tcPr>
            <w:tcW w:w="7588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482AC0">
              <w:rPr>
                <w:bCs/>
                <w:color w:val="auto"/>
                <w:sz w:val="28"/>
                <w:szCs w:val="28"/>
              </w:rPr>
              <w:t>Место работы автора на русском языке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482AC0" w:rsidRPr="00482AC0" w:rsidTr="00BB3457">
        <w:trPr>
          <w:jc w:val="center"/>
        </w:trPr>
        <w:tc>
          <w:tcPr>
            <w:tcW w:w="7588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482AC0">
              <w:rPr>
                <w:bCs/>
                <w:color w:val="auto"/>
                <w:sz w:val="28"/>
                <w:szCs w:val="28"/>
              </w:rPr>
              <w:t>Место работы автора на английском языке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482AC0" w:rsidRPr="00482AC0" w:rsidTr="00BB3457">
        <w:trPr>
          <w:jc w:val="center"/>
        </w:trPr>
        <w:tc>
          <w:tcPr>
            <w:tcW w:w="7588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482AC0">
              <w:rPr>
                <w:bCs/>
                <w:color w:val="auto"/>
                <w:sz w:val="28"/>
                <w:szCs w:val="28"/>
              </w:rPr>
              <w:t>Должность</w:t>
            </w:r>
            <w:r w:rsidRPr="00482AC0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482AC0">
              <w:rPr>
                <w:bCs/>
                <w:color w:val="auto"/>
                <w:sz w:val="28"/>
                <w:szCs w:val="28"/>
              </w:rPr>
              <w:t>на русском языке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482AC0" w:rsidRPr="00482AC0" w:rsidTr="00BB3457">
        <w:trPr>
          <w:jc w:val="center"/>
        </w:trPr>
        <w:tc>
          <w:tcPr>
            <w:tcW w:w="7588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482AC0">
              <w:rPr>
                <w:bCs/>
                <w:color w:val="auto"/>
                <w:sz w:val="28"/>
                <w:szCs w:val="28"/>
              </w:rPr>
              <w:t>Должность на английском языке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482AC0" w:rsidRPr="00482AC0" w:rsidTr="00BB3457">
        <w:trPr>
          <w:jc w:val="center"/>
        </w:trPr>
        <w:tc>
          <w:tcPr>
            <w:tcW w:w="7588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482AC0">
              <w:rPr>
                <w:bCs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482AC0" w:rsidRPr="00482AC0" w:rsidTr="00BB3457">
        <w:trPr>
          <w:jc w:val="center"/>
        </w:trPr>
        <w:tc>
          <w:tcPr>
            <w:tcW w:w="7588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pacing w:val="-2"/>
                <w:sz w:val="28"/>
                <w:szCs w:val="28"/>
              </w:rPr>
            </w:pPr>
            <w:r w:rsidRPr="00482AC0">
              <w:rPr>
                <w:bCs/>
                <w:color w:val="auto"/>
                <w:spacing w:val="-2"/>
                <w:sz w:val="28"/>
                <w:szCs w:val="28"/>
              </w:rPr>
              <w:t>ORCID (открытый идентификатор исследователя и автора) (при нал</w:t>
            </w:r>
            <w:r w:rsidRPr="00482AC0">
              <w:rPr>
                <w:bCs/>
                <w:color w:val="auto"/>
                <w:spacing w:val="-2"/>
                <w:sz w:val="28"/>
                <w:szCs w:val="28"/>
              </w:rPr>
              <w:t>и</w:t>
            </w:r>
            <w:r w:rsidRPr="00482AC0">
              <w:rPr>
                <w:bCs/>
                <w:color w:val="auto"/>
                <w:spacing w:val="-2"/>
                <w:sz w:val="28"/>
                <w:szCs w:val="28"/>
              </w:rPr>
              <w:t>чии)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482AC0" w:rsidRPr="00482AC0" w:rsidTr="00BB3457">
        <w:trPr>
          <w:jc w:val="center"/>
        </w:trPr>
        <w:tc>
          <w:tcPr>
            <w:tcW w:w="7588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482AC0">
              <w:rPr>
                <w:bCs/>
                <w:color w:val="auto"/>
                <w:sz w:val="28"/>
                <w:szCs w:val="28"/>
              </w:rPr>
              <w:t>Телефон с указанием кода города</w:t>
            </w:r>
            <w:r w:rsidRPr="00482AC0">
              <w:rPr>
                <w:bCs/>
                <w:color w:val="auto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482AC0" w:rsidRPr="00482AC0" w:rsidTr="00BB3457">
        <w:trPr>
          <w:jc w:val="center"/>
        </w:trPr>
        <w:tc>
          <w:tcPr>
            <w:tcW w:w="7588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482AC0">
              <w:rPr>
                <w:bCs/>
                <w:color w:val="auto"/>
                <w:sz w:val="28"/>
                <w:szCs w:val="28"/>
              </w:rPr>
              <w:t>Необходимость печатного экземпляра журнала (Да / нет)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482AC0" w:rsidRPr="00482AC0" w:rsidTr="00BB3457">
        <w:trPr>
          <w:jc w:val="center"/>
        </w:trPr>
        <w:tc>
          <w:tcPr>
            <w:tcW w:w="7588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482AC0">
              <w:rPr>
                <w:bCs/>
                <w:color w:val="auto"/>
                <w:sz w:val="28"/>
                <w:szCs w:val="28"/>
              </w:rPr>
              <w:t>Адрес для отправки журнала (с почтовым индексом)</w:t>
            </w:r>
            <w:r w:rsidRPr="00482AC0">
              <w:rPr>
                <w:bCs/>
                <w:color w:val="auto"/>
                <w:sz w:val="28"/>
                <w:szCs w:val="28"/>
                <w:vertAlign w:val="superscript"/>
              </w:rPr>
              <w:t>*</w:t>
            </w:r>
            <w:r w:rsidRPr="00482AC0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482AC0" w:rsidRPr="00482AC0" w:rsidRDefault="00482AC0" w:rsidP="00BB3457">
            <w:pPr>
              <w:tabs>
                <w:tab w:val="left" w:pos="960"/>
              </w:tabs>
              <w:spacing w:line="252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482AC0" w:rsidRPr="00482AC0" w:rsidRDefault="00482AC0" w:rsidP="00482AC0">
      <w:pPr>
        <w:tabs>
          <w:tab w:val="left" w:pos="960"/>
        </w:tabs>
        <w:overflowPunct w:val="0"/>
        <w:autoSpaceDE w:val="0"/>
        <w:autoSpaceDN w:val="0"/>
        <w:adjustRightInd w:val="0"/>
        <w:spacing w:before="60" w:line="252" w:lineRule="auto"/>
        <w:jc w:val="both"/>
        <w:textAlignment w:val="baseline"/>
        <w:rPr>
          <w:color w:val="auto"/>
          <w:sz w:val="28"/>
          <w:szCs w:val="28"/>
        </w:rPr>
      </w:pPr>
      <w:r w:rsidRPr="00482AC0">
        <w:rPr>
          <w:color w:val="auto"/>
          <w:sz w:val="28"/>
          <w:szCs w:val="28"/>
          <w:vertAlign w:val="superscript"/>
        </w:rPr>
        <w:t>*</w:t>
      </w:r>
      <w:r w:rsidRPr="00482AC0">
        <w:rPr>
          <w:color w:val="auto"/>
          <w:sz w:val="28"/>
          <w:szCs w:val="28"/>
        </w:rPr>
        <w:t xml:space="preserve"> Адрес и телефон в журнале не печатаются. </w:t>
      </w:r>
    </w:p>
    <w:p w:rsidR="00482AC0" w:rsidRPr="00482AC0" w:rsidRDefault="00482AC0" w:rsidP="00482AC0">
      <w:pPr>
        <w:tabs>
          <w:tab w:val="left" w:pos="960"/>
        </w:tabs>
        <w:overflowPunct w:val="0"/>
        <w:autoSpaceDE w:val="0"/>
        <w:autoSpaceDN w:val="0"/>
        <w:adjustRightInd w:val="0"/>
        <w:spacing w:line="252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bookmarkStart w:id="0" w:name="_GoBack"/>
      <w:bookmarkEnd w:id="0"/>
    </w:p>
    <w:sectPr w:rsidR="00482AC0" w:rsidRPr="0048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8C" w:rsidRDefault="0082498C" w:rsidP="00482AC0">
      <w:r>
        <w:separator/>
      </w:r>
    </w:p>
  </w:endnote>
  <w:endnote w:type="continuationSeparator" w:id="0">
    <w:p w:rsidR="0082498C" w:rsidRDefault="0082498C" w:rsidP="0048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8C" w:rsidRDefault="0082498C" w:rsidP="00482AC0">
      <w:r>
        <w:separator/>
      </w:r>
    </w:p>
  </w:footnote>
  <w:footnote w:type="continuationSeparator" w:id="0">
    <w:p w:rsidR="0082498C" w:rsidRDefault="0082498C" w:rsidP="0048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5865"/>
    <w:multiLevelType w:val="hybridMultilevel"/>
    <w:tmpl w:val="616A9F28"/>
    <w:lvl w:ilvl="0" w:tplc="DCDC7DD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6A0237"/>
    <w:multiLevelType w:val="hybridMultilevel"/>
    <w:tmpl w:val="6FCA3808"/>
    <w:lvl w:ilvl="0" w:tplc="0C9C0A0E">
      <w:start w:val="1"/>
      <w:numFmt w:val="bullet"/>
      <w:lvlText w:val=""/>
      <w:lvlJc w:val="left"/>
      <w:pPr>
        <w:tabs>
          <w:tab w:val="num" w:pos="850"/>
        </w:tabs>
        <w:ind w:left="283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0"/>
    <w:rsid w:val="00482AC0"/>
    <w:rsid w:val="00717D80"/>
    <w:rsid w:val="008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0"/>
    <w:pPr>
      <w:spacing w:after="0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-FN,F1,-++"/>
    <w:basedOn w:val="a"/>
    <w:link w:val="2"/>
    <w:uiPriority w:val="99"/>
    <w:qFormat/>
    <w:rsid w:val="00482AC0"/>
    <w:pPr>
      <w:spacing w:after="200" w:line="276" w:lineRule="auto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uiPriority w:val="99"/>
    <w:semiHidden/>
    <w:rsid w:val="00482AC0"/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character" w:customStyle="1" w:styleId="2">
    <w:name w:val="Текст сноски Знак2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1 Знак"/>
    <w:link w:val="a3"/>
    <w:uiPriority w:val="99"/>
    <w:locked/>
    <w:rsid w:val="00482AC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текст сноски,сноска4,Referencia nota al pie,Знак сноски 1,Знак сноски-FN,Ciae niinee-FN,Ciae niinee 1,Ref,de nota al pie,тест сноски,Ссылка на сноску 45,Footnote Reference Number,ftref,Footnotes refss,Fussnota,Footnote Reference_LVL6,FZ,fr"/>
    <w:uiPriority w:val="99"/>
    <w:qFormat/>
    <w:rsid w:val="00482AC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0"/>
    <w:pPr>
      <w:spacing w:after="0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-FN,F1,-++"/>
    <w:basedOn w:val="a"/>
    <w:link w:val="2"/>
    <w:uiPriority w:val="99"/>
    <w:qFormat/>
    <w:rsid w:val="00482AC0"/>
    <w:pPr>
      <w:spacing w:after="200" w:line="276" w:lineRule="auto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uiPriority w:val="99"/>
    <w:semiHidden/>
    <w:rsid w:val="00482AC0"/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character" w:customStyle="1" w:styleId="2">
    <w:name w:val="Текст сноски Знак2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1 Знак"/>
    <w:link w:val="a3"/>
    <w:uiPriority w:val="99"/>
    <w:locked/>
    <w:rsid w:val="00482AC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текст сноски,сноска4,Referencia nota al pie,Знак сноски 1,Знак сноски-FN,Ciae niinee-FN,Ciae niinee 1,Ref,de nota al pie,тест сноски,Ссылка на сноску 45,Footnote Reference Number,ftref,Footnotes refss,Fussnota,Footnote Reference_LVL6,FZ,fr"/>
    <w:uiPriority w:val="99"/>
    <w:qFormat/>
    <w:rsid w:val="00482A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2023-10-13T09:09:00Z</dcterms:created>
  <dcterms:modified xsi:type="dcterms:W3CDTF">2023-10-13T09:09:00Z</dcterms:modified>
</cp:coreProperties>
</file>