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DC76" w14:textId="43DBF222" w:rsidR="007F4180" w:rsidRPr="007F4180" w:rsidRDefault="007F4180" w:rsidP="007F4180">
      <w:pPr>
        <w:spacing w:line="360" w:lineRule="exact"/>
        <w:ind w:left="5954"/>
        <w:rPr>
          <w:rFonts w:ascii="Times New Roman" w:hAnsi="Times New Roman" w:cs="Times New Roman"/>
        </w:rPr>
      </w:pPr>
      <w:r w:rsidRPr="007F4180">
        <w:rPr>
          <w:rFonts w:ascii="Times New Roman" w:hAnsi="Times New Roman" w:cs="Times New Roman"/>
        </w:rPr>
        <w:t>УТВЕРЖДАЮ:</w:t>
      </w:r>
      <w:r w:rsidRPr="007F4180">
        <w:rPr>
          <w:rFonts w:ascii="Times New Roman" w:hAnsi="Times New Roman" w:cs="Times New Roman"/>
        </w:rPr>
        <w:br/>
        <w:t>Ректор АНО ВПО «ПСИ»</w:t>
      </w:r>
      <w:r w:rsidRPr="007F4180">
        <w:rPr>
          <w:rFonts w:ascii="Times New Roman" w:hAnsi="Times New Roman" w:cs="Times New Roman"/>
        </w:rPr>
        <w:br/>
        <w:t>___________И.Ф. Никитина</w:t>
      </w:r>
      <w:r w:rsidRPr="007F4180">
        <w:rPr>
          <w:rFonts w:ascii="Times New Roman" w:hAnsi="Times New Roman" w:cs="Times New Roman"/>
        </w:rPr>
        <w:br/>
        <w:t>«09» января 2023 г.</w:t>
      </w:r>
    </w:p>
    <w:p w14:paraId="03F3F641" w14:textId="77777777" w:rsidR="00750C4A" w:rsidRPr="007F4180" w:rsidRDefault="00750C4A">
      <w:pPr>
        <w:spacing w:line="362" w:lineRule="exact"/>
        <w:rPr>
          <w:rFonts w:ascii="Times New Roman" w:hAnsi="Times New Roman" w:cs="Times New Roman"/>
        </w:rPr>
      </w:pPr>
    </w:p>
    <w:p w14:paraId="413AC520" w14:textId="77777777" w:rsidR="00750C4A" w:rsidRPr="007F4180" w:rsidRDefault="00750C4A">
      <w:pPr>
        <w:rPr>
          <w:rFonts w:ascii="Times New Roman" w:hAnsi="Times New Roman" w:cs="Times New Roman"/>
          <w:sz w:val="2"/>
          <w:szCs w:val="2"/>
        </w:rPr>
        <w:sectPr w:rsidR="00750C4A" w:rsidRPr="007F4180">
          <w:type w:val="continuous"/>
          <w:pgSz w:w="11900" w:h="16840"/>
          <w:pgMar w:top="1474" w:right="1014" w:bottom="3634" w:left="1474" w:header="0" w:footer="3" w:gutter="0"/>
          <w:cols w:space="720"/>
          <w:noEndnote/>
          <w:docGrid w:linePitch="360"/>
        </w:sectPr>
      </w:pPr>
    </w:p>
    <w:p w14:paraId="06A9283B" w14:textId="77777777" w:rsidR="00750C4A" w:rsidRPr="007F4180" w:rsidRDefault="00750C4A">
      <w:pPr>
        <w:spacing w:before="44" w:after="44" w:line="240" w:lineRule="exact"/>
        <w:rPr>
          <w:rFonts w:ascii="Times New Roman" w:hAnsi="Times New Roman" w:cs="Times New Roman"/>
          <w:sz w:val="19"/>
          <w:szCs w:val="19"/>
        </w:rPr>
      </w:pPr>
    </w:p>
    <w:p w14:paraId="22791D7A" w14:textId="77777777" w:rsidR="00750C4A" w:rsidRPr="007F4180" w:rsidRDefault="00750C4A">
      <w:pPr>
        <w:rPr>
          <w:rFonts w:ascii="Times New Roman" w:hAnsi="Times New Roman" w:cs="Times New Roman"/>
          <w:sz w:val="2"/>
          <w:szCs w:val="2"/>
        </w:rPr>
        <w:sectPr w:rsidR="00750C4A" w:rsidRPr="007F4180">
          <w:type w:val="continuous"/>
          <w:pgSz w:w="11900" w:h="16840"/>
          <w:pgMar w:top="3929" w:right="0" w:bottom="3588" w:left="0" w:header="0" w:footer="3" w:gutter="0"/>
          <w:cols w:space="720"/>
          <w:noEndnote/>
          <w:docGrid w:linePitch="360"/>
        </w:sectPr>
      </w:pPr>
    </w:p>
    <w:p w14:paraId="1B6C9415" w14:textId="77777777" w:rsidR="00750C4A" w:rsidRPr="007F4180" w:rsidRDefault="00812FC7">
      <w:pPr>
        <w:pStyle w:val="Bodytext20"/>
        <w:shd w:val="clear" w:color="auto" w:fill="auto"/>
        <w:spacing w:after="486"/>
      </w:pPr>
      <w:r w:rsidRPr="007F4180">
        <w:t>План финансово-хозяйственной деятельности</w:t>
      </w:r>
      <w:r w:rsidRPr="007F4180">
        <w:br/>
        <w:t>АНО ВПО «</w:t>
      </w:r>
      <w:proofErr w:type="spellStart"/>
      <w:r w:rsidRPr="007F4180">
        <w:t>Прикамский</w:t>
      </w:r>
      <w:proofErr w:type="spellEnd"/>
      <w:r w:rsidRPr="007F4180">
        <w:t xml:space="preserve"> социальный институт» на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8"/>
        <w:gridCol w:w="1978"/>
      </w:tblGrid>
      <w:tr w:rsidR="00750C4A" w:rsidRPr="007F4180" w14:paraId="4BFF1CF3" w14:textId="77777777" w:rsidTr="007F4180">
        <w:trPr>
          <w:trHeight w:hRule="exact" w:val="37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9BD66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1"/>
                <w:b/>
                <w:bCs/>
              </w:rPr>
              <w:t>Объем образовательной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3CEBD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right="1040"/>
              <w:jc w:val="right"/>
            </w:pPr>
            <w:r w:rsidRPr="007F4180">
              <w:rPr>
                <w:rStyle w:val="Bodytext2NotBold"/>
              </w:rPr>
              <w:t>100%</w:t>
            </w:r>
          </w:p>
        </w:tc>
      </w:tr>
      <w:tr w:rsidR="00750C4A" w:rsidRPr="007F4180" w14:paraId="27D6DFAE" w14:textId="77777777" w:rsidTr="007F4180">
        <w:trPr>
          <w:trHeight w:hRule="exact" w:val="355"/>
          <w:jc w:val="center"/>
        </w:trPr>
        <w:tc>
          <w:tcPr>
            <w:tcW w:w="7378" w:type="dxa"/>
            <w:tcBorders>
              <w:left w:val="single" w:sz="4" w:space="0" w:color="auto"/>
            </w:tcBorders>
            <w:shd w:val="clear" w:color="auto" w:fill="FFFFFF"/>
          </w:tcPr>
          <w:p w14:paraId="15066C86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в том числе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E06C7" w14:textId="77777777" w:rsidR="00750C4A" w:rsidRPr="007F4180" w:rsidRDefault="00750C4A">
            <w:pPr>
              <w:framePr w:w="94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C4A" w:rsidRPr="007F4180" w14:paraId="4DDF3D58" w14:textId="77777777" w:rsidTr="007F4180">
        <w:trPr>
          <w:trHeight w:hRule="exact" w:val="384"/>
          <w:jc w:val="center"/>
        </w:trPr>
        <w:tc>
          <w:tcPr>
            <w:tcW w:w="7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4FD273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за счет бюджета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9877B" w14:textId="77777777" w:rsidR="00750C4A" w:rsidRPr="007F4180" w:rsidRDefault="00750C4A">
            <w:pPr>
              <w:framePr w:w="941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C4A" w:rsidRPr="007F4180" w14:paraId="23FFD133" w14:textId="77777777" w:rsidTr="007F4180">
        <w:trPr>
          <w:trHeight w:hRule="exact" w:val="365"/>
          <w:jc w:val="center"/>
        </w:trPr>
        <w:tc>
          <w:tcPr>
            <w:tcW w:w="73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4133A3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по договорам за счет физических лиц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69F73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78" w:lineRule="exact"/>
              <w:ind w:right="1040"/>
              <w:jc w:val="right"/>
            </w:pPr>
            <w:r w:rsidRPr="007F4180">
              <w:rPr>
                <w:rStyle w:val="Bodytext2NotBold"/>
              </w:rPr>
              <w:t>2 % 81 %</w:t>
            </w:r>
          </w:p>
        </w:tc>
      </w:tr>
      <w:tr w:rsidR="00750C4A" w:rsidRPr="007F4180" w14:paraId="171EE29D" w14:textId="77777777" w:rsidTr="007F4180">
        <w:trPr>
          <w:trHeight w:hRule="exact" w:val="437"/>
          <w:jc w:val="center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963E0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по договорам за счет юридических лиц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953C2" w14:textId="77777777" w:rsidR="00750C4A" w:rsidRPr="007F4180" w:rsidRDefault="00812FC7">
            <w:pPr>
              <w:pStyle w:val="Bodytext20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right="1040"/>
              <w:jc w:val="right"/>
            </w:pPr>
            <w:r w:rsidRPr="007F4180">
              <w:rPr>
                <w:rStyle w:val="Bodytext2NotBold"/>
              </w:rPr>
              <w:t>17%</w:t>
            </w:r>
          </w:p>
        </w:tc>
      </w:tr>
    </w:tbl>
    <w:p w14:paraId="16E8702A" w14:textId="77777777" w:rsidR="00750C4A" w:rsidRPr="007F4180" w:rsidRDefault="00750C4A">
      <w:pPr>
        <w:framePr w:w="941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6E23A78A" w14:textId="77777777" w:rsidR="00750C4A" w:rsidRPr="007F4180" w:rsidRDefault="00750C4A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4"/>
        <w:gridCol w:w="2021"/>
      </w:tblGrid>
      <w:tr w:rsidR="00750C4A" w:rsidRPr="007F4180" w14:paraId="57B5D521" w14:textId="77777777" w:rsidTr="007F4180">
        <w:trPr>
          <w:trHeight w:hRule="exact" w:val="294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F4062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1"/>
                <w:b/>
                <w:bCs/>
              </w:rPr>
              <w:t>Поступление финансовых и материальных средств и их расходование</w:t>
            </w:r>
          </w:p>
        </w:tc>
      </w:tr>
      <w:tr w:rsidR="00750C4A" w:rsidRPr="007F4180" w14:paraId="68BE5283" w14:textId="77777777">
        <w:trPr>
          <w:trHeight w:hRule="exact" w:val="341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E318B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1"/>
                <w:b/>
                <w:bCs/>
              </w:rPr>
              <w:t>Поступление - всего: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AA8B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ind w:left="580"/>
              <w:jc w:val="left"/>
            </w:pPr>
            <w:r w:rsidRPr="007F4180">
              <w:rPr>
                <w:rStyle w:val="Bodytext2NotBold"/>
              </w:rPr>
              <w:t>100%</w:t>
            </w:r>
          </w:p>
        </w:tc>
      </w:tr>
      <w:tr w:rsidR="00750C4A" w:rsidRPr="007F4180" w14:paraId="27E5EC95" w14:textId="77777777">
        <w:trPr>
          <w:trHeight w:hRule="exact" w:val="278"/>
          <w:jc w:val="center"/>
        </w:trPr>
        <w:tc>
          <w:tcPr>
            <w:tcW w:w="7334" w:type="dxa"/>
            <w:tcBorders>
              <w:left w:val="single" w:sz="4" w:space="0" w:color="auto"/>
            </w:tcBorders>
            <w:shd w:val="clear" w:color="auto" w:fill="FFFFFF"/>
          </w:tcPr>
          <w:p w14:paraId="68705862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в том числе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B9DEA" w14:textId="77777777" w:rsidR="00750C4A" w:rsidRPr="007F4180" w:rsidRDefault="00750C4A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C4A" w:rsidRPr="007F4180" w14:paraId="2C1D232C" w14:textId="77777777">
        <w:trPr>
          <w:trHeight w:hRule="exact" w:val="336"/>
          <w:jc w:val="center"/>
        </w:trPr>
        <w:tc>
          <w:tcPr>
            <w:tcW w:w="7334" w:type="dxa"/>
            <w:tcBorders>
              <w:left w:val="single" w:sz="4" w:space="0" w:color="auto"/>
            </w:tcBorders>
            <w:shd w:val="clear" w:color="auto" w:fill="FFFFFF"/>
          </w:tcPr>
          <w:p w14:paraId="3AB1CA0D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Средства, полученные от покупателей и заказчиков за оказание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117DC" w14:textId="77777777" w:rsidR="00750C4A" w:rsidRPr="007F4180" w:rsidRDefault="00750C4A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C4A" w:rsidRPr="007F4180" w14:paraId="60485987" w14:textId="77777777">
        <w:trPr>
          <w:trHeight w:hRule="exact" w:val="326"/>
          <w:jc w:val="center"/>
        </w:trPr>
        <w:tc>
          <w:tcPr>
            <w:tcW w:w="7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B1710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образовательных услуг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B6FA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ind w:left="580"/>
              <w:jc w:val="left"/>
            </w:pPr>
            <w:r w:rsidRPr="007F4180">
              <w:rPr>
                <w:rStyle w:val="Bodytext2NotBold"/>
              </w:rPr>
              <w:t>80%</w:t>
            </w:r>
          </w:p>
        </w:tc>
      </w:tr>
      <w:tr w:rsidR="00750C4A" w:rsidRPr="007F4180" w14:paraId="4D4613B8" w14:textId="77777777" w:rsidTr="007F4180">
        <w:trPr>
          <w:trHeight w:hRule="exact" w:val="417"/>
          <w:jc w:val="center"/>
        </w:trPr>
        <w:tc>
          <w:tcPr>
            <w:tcW w:w="7334" w:type="dxa"/>
            <w:tcBorders>
              <w:left w:val="single" w:sz="4" w:space="0" w:color="auto"/>
            </w:tcBorders>
            <w:shd w:val="clear" w:color="auto" w:fill="FFFFFF"/>
          </w:tcPr>
          <w:p w14:paraId="529F7F89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Прочие поступления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C8F66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ind w:left="580"/>
              <w:jc w:val="left"/>
            </w:pPr>
            <w:r w:rsidRPr="007F4180">
              <w:rPr>
                <w:rStyle w:val="Bodytext2NotBold"/>
              </w:rPr>
              <w:t>20%</w:t>
            </w:r>
          </w:p>
        </w:tc>
      </w:tr>
      <w:tr w:rsidR="00750C4A" w:rsidRPr="007F4180" w14:paraId="01C07B32" w14:textId="77777777">
        <w:trPr>
          <w:trHeight w:hRule="exact" w:val="384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F679E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1"/>
                <w:b/>
                <w:bCs/>
              </w:rPr>
              <w:t>Расходование - всего: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CFD9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ind w:left="580"/>
              <w:jc w:val="left"/>
            </w:pPr>
            <w:r w:rsidRPr="007F4180">
              <w:rPr>
                <w:rStyle w:val="Bodytext2NotBold"/>
              </w:rPr>
              <w:t>100%</w:t>
            </w:r>
          </w:p>
        </w:tc>
      </w:tr>
      <w:tr w:rsidR="00750C4A" w:rsidRPr="007F4180" w14:paraId="14148E23" w14:textId="77777777">
        <w:trPr>
          <w:trHeight w:hRule="exact" w:val="307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2EBF4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в том числе: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2D1BA" w14:textId="77777777" w:rsidR="00750C4A" w:rsidRPr="007F4180" w:rsidRDefault="00750C4A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0C4A" w:rsidRPr="007F4180" w14:paraId="448C0208" w14:textId="77777777">
        <w:trPr>
          <w:trHeight w:hRule="exact" w:val="350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D85B7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Фонд оплаты труда (ФОТ)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FB5BD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</w:pPr>
            <w:r w:rsidRPr="007F4180">
              <w:rPr>
                <w:rStyle w:val="Bodytext2NotBold"/>
              </w:rPr>
              <w:t>45%</w:t>
            </w:r>
          </w:p>
        </w:tc>
      </w:tr>
      <w:tr w:rsidR="00750C4A" w:rsidRPr="007F4180" w14:paraId="34E9208D" w14:textId="77777777">
        <w:trPr>
          <w:trHeight w:hRule="exact" w:val="331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6B5D0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Начисления на ФОТ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9BC4A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</w:pPr>
            <w:r w:rsidRPr="007F4180">
              <w:rPr>
                <w:rStyle w:val="Bodytext2NotBold"/>
              </w:rPr>
              <w:t>4%</w:t>
            </w:r>
          </w:p>
        </w:tc>
      </w:tr>
      <w:tr w:rsidR="00750C4A" w:rsidRPr="007F4180" w14:paraId="7691270C" w14:textId="77777777">
        <w:trPr>
          <w:trHeight w:hRule="exact" w:val="341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28781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Коммунальные услуги, услуги связи, аренда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5483E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</w:pPr>
            <w:r w:rsidRPr="007F4180">
              <w:rPr>
                <w:rStyle w:val="Bodytext2NotBold"/>
              </w:rPr>
              <w:t>29%</w:t>
            </w:r>
          </w:p>
        </w:tc>
      </w:tr>
      <w:tr w:rsidR="00750C4A" w:rsidRPr="007F4180" w14:paraId="0CDF5C71" w14:textId="77777777">
        <w:trPr>
          <w:trHeight w:hRule="exact" w:val="701"/>
          <w:jc w:val="center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3DDDD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 w:rsidRPr="007F4180">
              <w:rPr>
                <w:rStyle w:val="Bodytext2NotBold"/>
              </w:rPr>
              <w:t>Прочее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32D57" w14:textId="77777777" w:rsidR="00750C4A" w:rsidRPr="007F4180" w:rsidRDefault="00812FC7">
            <w:pPr>
              <w:pStyle w:val="Bodytext20"/>
              <w:framePr w:w="9355" w:wrap="notBeside" w:vAnchor="text" w:hAnchor="text" w:xAlign="center" w:y="1"/>
              <w:shd w:val="clear" w:color="auto" w:fill="auto"/>
              <w:spacing w:after="0" w:line="240" w:lineRule="exact"/>
            </w:pPr>
            <w:r w:rsidRPr="007F4180">
              <w:rPr>
                <w:rStyle w:val="Bodytext2NotBold"/>
              </w:rPr>
              <w:t>22%</w:t>
            </w:r>
          </w:p>
        </w:tc>
      </w:tr>
    </w:tbl>
    <w:p w14:paraId="6FEA1C03" w14:textId="77777777" w:rsidR="00750C4A" w:rsidRPr="007F4180" w:rsidRDefault="00750C4A">
      <w:pPr>
        <w:framePr w:w="935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03418B71" w14:textId="77777777" w:rsidR="00750C4A" w:rsidRPr="007F4180" w:rsidRDefault="00750C4A">
      <w:pPr>
        <w:rPr>
          <w:rFonts w:ascii="Times New Roman" w:hAnsi="Times New Roman" w:cs="Times New Roman"/>
          <w:sz w:val="2"/>
          <w:szCs w:val="2"/>
        </w:rPr>
      </w:pPr>
    </w:p>
    <w:p w14:paraId="155D8C75" w14:textId="77777777" w:rsidR="007F4180" w:rsidRPr="007F4180" w:rsidRDefault="007F4180" w:rsidP="007F4180">
      <w:pPr>
        <w:pStyle w:val="Bodytext30"/>
        <w:shd w:val="clear" w:color="auto" w:fill="auto"/>
        <w:spacing w:before="0" w:line="240" w:lineRule="exact"/>
        <w:ind w:left="284"/>
        <w:jc w:val="left"/>
      </w:pPr>
    </w:p>
    <w:p w14:paraId="3BCD54B8" w14:textId="77777777" w:rsidR="007F4180" w:rsidRPr="007F4180" w:rsidRDefault="007F4180" w:rsidP="007F4180">
      <w:pPr>
        <w:pStyle w:val="Bodytext30"/>
        <w:shd w:val="clear" w:color="auto" w:fill="auto"/>
        <w:spacing w:before="0" w:line="240" w:lineRule="exact"/>
        <w:ind w:left="284"/>
        <w:jc w:val="left"/>
      </w:pPr>
    </w:p>
    <w:p w14:paraId="5C133F24" w14:textId="77777777" w:rsidR="00DD7073" w:rsidRPr="00DD7073" w:rsidRDefault="00812FC7" w:rsidP="007F4180">
      <w:pPr>
        <w:pStyle w:val="Bodytext30"/>
        <w:shd w:val="clear" w:color="auto" w:fill="auto"/>
        <w:spacing w:before="0" w:line="240" w:lineRule="exact"/>
        <w:ind w:left="284"/>
        <w:jc w:val="left"/>
        <w:rPr>
          <w:vanish/>
          <w:specVanish/>
        </w:rPr>
      </w:pPr>
      <w:r w:rsidRPr="007F4180">
        <w:t>Главный бухгалтер</w:t>
      </w:r>
      <w:r w:rsidR="007F4180" w:rsidRPr="007F4180">
        <w:t xml:space="preserve">                                                                         </w:t>
      </w:r>
      <w:r w:rsidR="007F4180" w:rsidRPr="007F4180">
        <w:rPr>
          <w:rStyle w:val="Bodytext3Exact"/>
        </w:rPr>
        <w:t>Л.А. Шарова</w:t>
      </w:r>
    </w:p>
    <w:p w14:paraId="14EDA77B" w14:textId="77777777" w:rsidR="00DD7073" w:rsidRDefault="00DD7073" w:rsidP="00DD7073">
      <w:r>
        <w:t xml:space="preserve"> </w:t>
      </w:r>
    </w:p>
    <w:p w14:paraId="11D29E3D" w14:textId="77777777" w:rsidR="00DD7073" w:rsidRDefault="00DD7073" w:rsidP="00DD7073"/>
    <w:p w14:paraId="126C4093" w14:textId="77777777" w:rsidR="00DD7073" w:rsidRDefault="00DD7073" w:rsidP="00DD707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DD7073" w14:paraId="169BB55D" w14:textId="77777777" w:rsidTr="00DD70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4B90B" w14:textId="77777777" w:rsidR="00DD7073" w:rsidRDefault="00DD7073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D7073" w14:paraId="5E8F5B77" w14:textId="77777777" w:rsidTr="00DD70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8"/>
              <w:gridCol w:w="8354"/>
            </w:tblGrid>
            <w:tr w:rsidR="00DD7073" w14:paraId="17F7253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896682" w14:textId="2AC21A10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lastRenderedPageBreak/>
                    <w:drawing>
                      <wp:inline distT="0" distB="0" distL="0" distR="0" wp14:anchorId="57FDAD0D" wp14:editId="58F0D90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2E6C22" w14:textId="77777777" w:rsidR="00DD7073" w:rsidRDefault="00DD7073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F5AEEFD" w14:textId="77777777" w:rsidR="00DD7073" w:rsidRDefault="00DD70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7073" w14:paraId="7FF4A74A" w14:textId="77777777" w:rsidTr="00DD70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4D24D" w14:textId="77777777" w:rsidR="00DD7073" w:rsidRDefault="00DD7073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D7073" w14:paraId="4BAACDB3" w14:textId="77777777" w:rsidTr="00DD70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15"/>
              <w:gridCol w:w="6507"/>
            </w:tblGrid>
            <w:tr w:rsidR="00DD7073" w14:paraId="6142BEE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C2C17C" w14:textId="77777777" w:rsidR="00DD7073" w:rsidRDefault="00DD707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8598C6" w14:textId="77777777" w:rsidR="00DD7073" w:rsidRDefault="00DD707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7073" w14:paraId="37948B7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A21E4C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7131E8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D7073" w14:paraId="2F17E2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B81E10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663BFB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DD7073" w14:paraId="3E79F1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64AB6A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10CC4A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DD7073" w14:paraId="4CAF18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1F56BA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4F1395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D7073" w14:paraId="1433DD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3FDA34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A2E4E4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DD7073" w14:paraId="1B49DB1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B86209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95BB93" w14:textId="77777777" w:rsidR="00DD7073" w:rsidRDefault="00DD707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02.03.2023 17:37:51 UTC+05</w:t>
                  </w:r>
                </w:p>
              </w:tc>
            </w:tr>
          </w:tbl>
          <w:p w14:paraId="7B677971" w14:textId="77777777" w:rsidR="00DD7073" w:rsidRDefault="00DD70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A22A5C" w14:textId="77777777" w:rsidR="00DD7073" w:rsidRDefault="00DD7073" w:rsidP="00DD707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048F1458" w14:textId="580D546A" w:rsidR="00750C4A" w:rsidRPr="007F4180" w:rsidRDefault="00750C4A" w:rsidP="00DD7073"/>
    <w:sectPr w:rsidR="00750C4A" w:rsidRPr="007F4180">
      <w:type w:val="continuous"/>
      <w:pgSz w:w="11900" w:h="16840"/>
      <w:pgMar w:top="3929" w:right="1014" w:bottom="3588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5332" w14:textId="77777777" w:rsidR="00F27142" w:rsidRDefault="00F27142">
      <w:r>
        <w:separator/>
      </w:r>
    </w:p>
  </w:endnote>
  <w:endnote w:type="continuationSeparator" w:id="0">
    <w:p w14:paraId="5F9F995E" w14:textId="77777777" w:rsidR="00F27142" w:rsidRDefault="00F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9EB6" w14:textId="77777777" w:rsidR="00F27142" w:rsidRDefault="00F27142"/>
  </w:footnote>
  <w:footnote w:type="continuationSeparator" w:id="0">
    <w:p w14:paraId="08AEA2BB" w14:textId="77777777" w:rsidR="00F27142" w:rsidRDefault="00F27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4A"/>
    <w:rsid w:val="00750C4A"/>
    <w:rsid w:val="007F4180"/>
    <w:rsid w:val="00812FC7"/>
    <w:rsid w:val="008F5439"/>
    <w:rsid w:val="00DD7073"/>
    <w:rsid w:val="00F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C42D"/>
  <w15:docId w15:val="{34C561B0-A3CD-4590-9084-0F4AE74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DD707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Инна</dc:creator>
  <cp:keywords/>
  <cp:lastModifiedBy>PC</cp:lastModifiedBy>
  <cp:revision>2</cp:revision>
  <dcterms:created xsi:type="dcterms:W3CDTF">2023-03-02T12:39:00Z</dcterms:created>
  <dcterms:modified xsi:type="dcterms:W3CDTF">2023-03-02T12:39:00Z</dcterms:modified>
</cp:coreProperties>
</file>