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F94D" w14:textId="77777777" w:rsidR="00A93020" w:rsidRPr="000B40F1" w:rsidRDefault="00A93020" w:rsidP="00A93020">
      <w:pPr>
        <w:pStyle w:val="10"/>
        <w:framePr w:w="9480" w:h="13124" w:hRule="exact" w:wrap="none" w:vAnchor="page" w:hAnchor="page" w:x="1650" w:y="-2420"/>
        <w:shd w:val="clear" w:color="auto" w:fill="auto"/>
        <w:spacing w:before="0"/>
        <w:ind w:left="80"/>
        <w:rPr>
          <w:rFonts w:ascii="Times New Roman" w:hAnsi="Times New Roman" w:cs="Times New Roman"/>
          <w:lang w:val="en-US"/>
        </w:rPr>
      </w:pPr>
      <w:bookmarkStart w:id="0" w:name="bookmark0"/>
    </w:p>
    <w:p w14:paraId="6BBC244E" w14:textId="69DEF91E" w:rsidR="00A93020" w:rsidRDefault="00A93020" w:rsidP="00A93020">
      <w:pPr>
        <w:pStyle w:val="10"/>
        <w:framePr w:w="9480" w:h="13124" w:hRule="exact" w:wrap="none" w:vAnchor="page" w:hAnchor="page" w:x="1650" w:y="-2420"/>
        <w:shd w:val="clear" w:color="auto" w:fill="auto"/>
        <w:spacing w:before="0"/>
        <w:ind w:lef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B40F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Утверждено</w:t>
      </w:r>
    </w:p>
    <w:p w14:paraId="1F34FEBD" w14:textId="7AA6D8E1" w:rsidR="00A93020" w:rsidRDefault="00A93020" w:rsidP="00A93020">
      <w:pPr>
        <w:pStyle w:val="10"/>
        <w:framePr w:w="9480" w:h="13124" w:hRule="exact" w:wrap="none" w:vAnchor="page" w:hAnchor="page" w:x="1650" w:y="-2420"/>
        <w:shd w:val="clear" w:color="auto" w:fill="auto"/>
        <w:spacing w:before="0"/>
        <w:ind w:lef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Ученым советом АНО ВПО «ПСИ»</w:t>
      </w:r>
    </w:p>
    <w:p w14:paraId="02F01AE6" w14:textId="271BEED5" w:rsidR="00A93020" w:rsidRDefault="00A93020" w:rsidP="00A93020">
      <w:pPr>
        <w:pStyle w:val="10"/>
        <w:framePr w:w="9480" w:h="13124" w:hRule="exact" w:wrap="none" w:vAnchor="page" w:hAnchor="page" w:x="1650" w:y="-2420"/>
        <w:shd w:val="clear" w:color="auto" w:fill="auto"/>
        <w:spacing w:before="0"/>
        <w:ind w:lef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(протокол от 14.10.2015</w:t>
      </w:r>
      <w:r w:rsidR="000B40F1">
        <w:rPr>
          <w:rFonts w:ascii="Times New Roman" w:hAnsi="Times New Roman" w:cs="Times New Roman"/>
        </w:rPr>
        <w:t xml:space="preserve"> </w:t>
      </w:r>
      <w:proofErr w:type="gramStart"/>
      <w:r w:rsidR="000B40F1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>,</w:t>
      </w:r>
    </w:p>
    <w:p w14:paraId="6DCBD58A" w14:textId="15988168" w:rsidR="00A93020" w:rsidRPr="0079401F" w:rsidRDefault="00A93020" w:rsidP="00A93020">
      <w:pPr>
        <w:pStyle w:val="10"/>
        <w:framePr w:w="9480" w:h="13124" w:hRule="exact" w:wrap="none" w:vAnchor="page" w:hAnchor="page" w:x="1650" w:y="-2420"/>
        <w:shd w:val="clear" w:color="auto" w:fill="auto"/>
        <w:spacing w:before="0"/>
        <w:ind w:lef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79401F">
        <w:rPr>
          <w:rFonts w:ascii="Times New Roman" w:hAnsi="Times New Roman" w:cs="Times New Roman"/>
        </w:rPr>
        <w:t>с изменениями</w:t>
      </w:r>
      <w:r w:rsidR="0079401F" w:rsidRPr="0079401F">
        <w:rPr>
          <w:rFonts w:ascii="Times New Roman" w:hAnsi="Times New Roman" w:cs="Times New Roman"/>
        </w:rPr>
        <w:t>,</w:t>
      </w:r>
      <w:r w:rsidRPr="0079401F">
        <w:rPr>
          <w:rFonts w:ascii="Times New Roman" w:hAnsi="Times New Roman" w:cs="Times New Roman"/>
        </w:rPr>
        <w:t xml:space="preserve"> внесенными  </w:t>
      </w:r>
    </w:p>
    <w:p w14:paraId="6D6DE23F" w14:textId="758915D6" w:rsidR="00A93020" w:rsidRPr="0079401F" w:rsidRDefault="00A93020" w:rsidP="00A93020">
      <w:pPr>
        <w:pStyle w:val="10"/>
        <w:framePr w:w="9480" w:h="13124" w:hRule="exact" w:wrap="none" w:vAnchor="page" w:hAnchor="page" w:x="1650" w:y="-2420"/>
        <w:shd w:val="clear" w:color="auto" w:fill="auto"/>
        <w:spacing w:before="0"/>
        <w:ind w:left="80"/>
        <w:rPr>
          <w:rFonts w:ascii="Times New Roman" w:hAnsi="Times New Roman" w:cs="Times New Roman"/>
        </w:rPr>
      </w:pPr>
      <w:r w:rsidRPr="0079401F">
        <w:rPr>
          <w:rFonts w:ascii="Times New Roman" w:hAnsi="Times New Roman" w:cs="Times New Roman"/>
        </w:rPr>
        <w:t xml:space="preserve">                                                           Учен</w:t>
      </w:r>
      <w:r w:rsidR="00574AC7" w:rsidRPr="0079401F">
        <w:rPr>
          <w:rFonts w:ascii="Times New Roman" w:hAnsi="Times New Roman" w:cs="Times New Roman"/>
        </w:rPr>
        <w:t>ым</w:t>
      </w:r>
      <w:r w:rsidRPr="0079401F">
        <w:rPr>
          <w:rFonts w:ascii="Times New Roman" w:hAnsi="Times New Roman" w:cs="Times New Roman"/>
        </w:rPr>
        <w:t xml:space="preserve"> совет</w:t>
      </w:r>
      <w:r w:rsidR="00574AC7" w:rsidRPr="0079401F">
        <w:rPr>
          <w:rFonts w:ascii="Times New Roman" w:hAnsi="Times New Roman" w:cs="Times New Roman"/>
        </w:rPr>
        <w:t>ом</w:t>
      </w:r>
      <w:r w:rsidRPr="0079401F">
        <w:rPr>
          <w:rFonts w:ascii="Times New Roman" w:hAnsi="Times New Roman" w:cs="Times New Roman"/>
        </w:rPr>
        <w:t xml:space="preserve"> АНО ВПО «ПСИ»</w:t>
      </w:r>
    </w:p>
    <w:p w14:paraId="7DB24E06" w14:textId="7E6893A4" w:rsidR="0051196E" w:rsidRDefault="00F32D3E" w:rsidP="00B517D2">
      <w:pPr>
        <w:framePr w:w="9480" w:h="13124" w:hRule="exact" w:wrap="none" w:vAnchor="page" w:hAnchor="page" w:x="1650" w:y="-24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1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51196E">
        <w:rPr>
          <w:rFonts w:ascii="Times New Roman" w:hAnsi="Times New Roman" w:cs="Times New Roman"/>
          <w:b/>
          <w:sz w:val="26"/>
          <w:szCs w:val="26"/>
        </w:rPr>
        <w:t>(</w:t>
      </w:r>
      <w:r w:rsidR="00A93020" w:rsidRPr="0051196E">
        <w:rPr>
          <w:rFonts w:ascii="Times New Roman" w:hAnsi="Times New Roman" w:cs="Times New Roman"/>
          <w:b/>
          <w:bCs/>
        </w:rPr>
        <w:t xml:space="preserve">протокол от </w:t>
      </w:r>
      <w:r w:rsidR="00B81717" w:rsidRPr="0051196E">
        <w:rPr>
          <w:rFonts w:ascii="Times New Roman" w:hAnsi="Times New Roman" w:cs="Times New Roman"/>
          <w:b/>
          <w:bCs/>
        </w:rPr>
        <w:t>09.11.</w:t>
      </w:r>
      <w:r w:rsidR="00A93020" w:rsidRPr="0051196E">
        <w:rPr>
          <w:rFonts w:ascii="Times New Roman" w:hAnsi="Times New Roman" w:cs="Times New Roman"/>
          <w:b/>
          <w:bCs/>
        </w:rPr>
        <w:t xml:space="preserve"> 2021 №</w:t>
      </w:r>
      <w:r w:rsidR="000B40F1" w:rsidRPr="0051196E">
        <w:rPr>
          <w:rFonts w:ascii="Times New Roman" w:hAnsi="Times New Roman" w:cs="Times New Roman"/>
          <w:b/>
          <w:bCs/>
        </w:rPr>
        <w:t xml:space="preserve"> 03</w:t>
      </w:r>
      <w:r w:rsidR="00A93020" w:rsidRPr="0051196E">
        <w:rPr>
          <w:rFonts w:ascii="Times New Roman" w:hAnsi="Times New Roman" w:cs="Times New Roman"/>
          <w:b/>
          <w:bCs/>
        </w:rPr>
        <w:t>)</w:t>
      </w:r>
    </w:p>
    <w:p w14:paraId="0D7822BD" w14:textId="6863DB6E" w:rsidR="0051196E" w:rsidRPr="00A229C4" w:rsidRDefault="0051196E" w:rsidP="00B517D2">
      <w:pPr>
        <w:framePr w:w="9480" w:h="13124" w:hRule="exact" w:wrap="none" w:vAnchor="page" w:hAnchor="page" w:x="1650" w:y="-24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A229C4">
        <w:rPr>
          <w:rFonts w:ascii="Times New Roman" w:hAnsi="Times New Roman" w:cs="Times New Roman"/>
          <w:b/>
          <w:sz w:val="26"/>
          <w:szCs w:val="26"/>
        </w:rPr>
        <w:t xml:space="preserve"> Председатель Ученого совета, ректор</w:t>
      </w:r>
    </w:p>
    <w:p w14:paraId="54D95F76" w14:textId="2DE994B3" w:rsidR="0051196E" w:rsidRPr="00A229C4" w:rsidRDefault="0051196E" w:rsidP="0051196E">
      <w:pPr>
        <w:framePr w:w="9480" w:h="13124" w:hRule="exact" w:wrap="none" w:vAnchor="page" w:hAnchor="page" w:x="1650" w:y="-24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9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</w:t>
      </w:r>
      <w:r w:rsidR="00A229C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A229C4">
        <w:rPr>
          <w:rFonts w:ascii="Times New Roman" w:hAnsi="Times New Roman" w:cs="Times New Roman"/>
          <w:b/>
          <w:sz w:val="26"/>
          <w:szCs w:val="26"/>
        </w:rPr>
        <w:t xml:space="preserve">     И.Ф. Никитина</w:t>
      </w:r>
    </w:p>
    <w:p w14:paraId="1ECDDDE7" w14:textId="77777777" w:rsidR="00A93020" w:rsidRDefault="00A93020" w:rsidP="00A93020">
      <w:pPr>
        <w:pStyle w:val="10"/>
        <w:framePr w:w="9480" w:h="13124" w:hRule="exact" w:wrap="none" w:vAnchor="page" w:hAnchor="page" w:x="1650" w:y="-2420"/>
        <w:shd w:val="clear" w:color="auto" w:fill="auto"/>
        <w:spacing w:before="0"/>
        <w:ind w:left="80"/>
        <w:rPr>
          <w:rFonts w:ascii="Times New Roman" w:hAnsi="Times New Roman" w:cs="Times New Roman"/>
        </w:rPr>
      </w:pPr>
    </w:p>
    <w:p w14:paraId="7709EDED" w14:textId="77777777" w:rsidR="00A93020" w:rsidRDefault="00A93020" w:rsidP="00A93020">
      <w:pPr>
        <w:pStyle w:val="10"/>
        <w:framePr w:w="9480" w:h="13124" w:hRule="exact" w:wrap="none" w:vAnchor="page" w:hAnchor="page" w:x="1650" w:y="-2420"/>
        <w:shd w:val="clear" w:color="auto" w:fill="auto"/>
        <w:spacing w:before="0"/>
        <w:ind w:left="80"/>
        <w:rPr>
          <w:rFonts w:ascii="Times New Roman" w:hAnsi="Times New Roman" w:cs="Times New Roman"/>
        </w:rPr>
      </w:pPr>
    </w:p>
    <w:p w14:paraId="161BF698" w14:textId="2BC9C7FD" w:rsidR="007A64FB" w:rsidRPr="00915D43" w:rsidRDefault="00327C51" w:rsidP="00A93020">
      <w:pPr>
        <w:pStyle w:val="10"/>
        <w:framePr w:w="9480" w:h="13124" w:hRule="exact" w:wrap="none" w:vAnchor="page" w:hAnchor="page" w:x="1650" w:y="-2420"/>
        <w:shd w:val="clear" w:color="auto" w:fill="auto"/>
        <w:spacing w:before="0"/>
        <w:ind w:left="80"/>
        <w:rPr>
          <w:rFonts w:ascii="Times New Roman" w:hAnsi="Times New Roman" w:cs="Times New Roman"/>
        </w:rPr>
      </w:pPr>
      <w:r w:rsidRPr="00915D43">
        <w:rPr>
          <w:rFonts w:ascii="Times New Roman" w:hAnsi="Times New Roman" w:cs="Times New Roman"/>
        </w:rPr>
        <w:t>ПОЛОЖЕНИЕ</w:t>
      </w:r>
      <w:bookmarkEnd w:id="0"/>
    </w:p>
    <w:p w14:paraId="1B4D06F7" w14:textId="77777777" w:rsidR="00F32D3E" w:rsidRDefault="00F32D3E" w:rsidP="00CC756C">
      <w:pPr>
        <w:pStyle w:val="10"/>
        <w:framePr w:w="9551" w:h="12675" w:hRule="exact" w:wrap="none" w:vAnchor="page" w:hAnchor="page" w:x="1525" w:y="3420"/>
        <w:shd w:val="clear" w:color="auto" w:fill="auto"/>
        <w:spacing w:before="0"/>
        <w:ind w:left="80"/>
        <w:rPr>
          <w:rFonts w:ascii="Times New Roman" w:hAnsi="Times New Roman" w:cs="Times New Roman"/>
        </w:rPr>
      </w:pPr>
      <w:bookmarkStart w:id="1" w:name="bookmark1"/>
    </w:p>
    <w:p w14:paraId="450DB5F6" w14:textId="77777777" w:rsidR="00B517D2" w:rsidRDefault="00B517D2" w:rsidP="00CC756C">
      <w:pPr>
        <w:pStyle w:val="10"/>
        <w:framePr w:w="9551" w:h="12675" w:hRule="exact" w:wrap="none" w:vAnchor="page" w:hAnchor="page" w:x="1525" w:y="3420"/>
        <w:shd w:val="clear" w:color="auto" w:fill="auto"/>
        <w:spacing w:before="0"/>
        <w:ind w:left="80"/>
        <w:rPr>
          <w:rFonts w:ascii="Times New Roman" w:hAnsi="Times New Roman" w:cs="Times New Roman"/>
        </w:rPr>
      </w:pPr>
    </w:p>
    <w:p w14:paraId="49CFD699" w14:textId="2D0C1EFE" w:rsidR="007A64FB" w:rsidRPr="00915D43" w:rsidRDefault="00327C51" w:rsidP="00CC756C">
      <w:pPr>
        <w:pStyle w:val="10"/>
        <w:framePr w:w="9551" w:h="12675" w:hRule="exact" w:wrap="none" w:vAnchor="page" w:hAnchor="page" w:x="1525" w:y="3420"/>
        <w:shd w:val="clear" w:color="auto" w:fill="auto"/>
        <w:spacing w:before="0"/>
        <w:ind w:left="80"/>
        <w:rPr>
          <w:rFonts w:ascii="Times New Roman" w:hAnsi="Times New Roman" w:cs="Times New Roman"/>
        </w:rPr>
      </w:pPr>
      <w:r w:rsidRPr="00915D43">
        <w:rPr>
          <w:rFonts w:ascii="Times New Roman" w:hAnsi="Times New Roman" w:cs="Times New Roman"/>
        </w:rPr>
        <w:t>ОБ УЧЕБНО</w:t>
      </w:r>
      <w:r w:rsidRPr="00915D43">
        <w:rPr>
          <w:rStyle w:val="1TimesNewRoman14pt"/>
          <w:rFonts w:eastAsia="Arial"/>
          <w:b/>
          <w:bCs/>
        </w:rPr>
        <w:t xml:space="preserve">-МЕТОДИЧЕСКОМ </w:t>
      </w:r>
      <w:r w:rsidRPr="00915D43">
        <w:rPr>
          <w:rFonts w:ascii="Times New Roman" w:hAnsi="Times New Roman" w:cs="Times New Roman"/>
        </w:rPr>
        <w:t>УПРАВЛЕНИИ</w:t>
      </w:r>
      <w:bookmarkEnd w:id="1"/>
    </w:p>
    <w:p w14:paraId="456879F5" w14:textId="77777777" w:rsidR="007A64FB" w:rsidRPr="00915D43" w:rsidRDefault="00327C51" w:rsidP="00CC756C">
      <w:pPr>
        <w:pStyle w:val="50"/>
        <w:framePr w:w="9551" w:h="12675" w:hRule="exact" w:wrap="none" w:vAnchor="page" w:hAnchor="page" w:x="1525" w:y="3420"/>
        <w:shd w:val="clear" w:color="auto" w:fill="auto"/>
        <w:spacing w:after="337"/>
        <w:ind w:left="80"/>
      </w:pPr>
      <w:r w:rsidRPr="00915D43">
        <w:t>АВТОНОМНОЙ НЕКОММЕРЧЕСКОЙ ОРГАНИЗАЦИИ ВЫСШЕГО</w:t>
      </w:r>
      <w:r w:rsidRPr="00915D43">
        <w:br/>
        <w:t>И ПРОФЕССИОНАЛЬНОГО ОБРАЗОВАНИЯ</w:t>
      </w:r>
      <w:r w:rsidRPr="00915D43">
        <w:br/>
      </w:r>
      <w:r w:rsidRPr="00915D43">
        <w:rPr>
          <w:rStyle w:val="5Arial13pt"/>
          <w:rFonts w:ascii="Times New Roman" w:hAnsi="Times New Roman" w:cs="Times New Roman"/>
          <w:b/>
          <w:bCs/>
        </w:rPr>
        <w:t>«ПРИКАМСКИЙ СОЦИАЛЬНЫЙ ИНСТИТУТ»</w:t>
      </w:r>
    </w:p>
    <w:p w14:paraId="541B85B1" w14:textId="77777777" w:rsidR="007A64FB" w:rsidRDefault="00327C51" w:rsidP="00CC756C">
      <w:pPr>
        <w:pStyle w:val="20"/>
        <w:framePr w:w="9551" w:h="12675" w:hRule="exact" w:wrap="none" w:vAnchor="page" w:hAnchor="page" w:x="1525" w:y="3420"/>
        <w:numPr>
          <w:ilvl w:val="0"/>
          <w:numId w:val="1"/>
        </w:numPr>
        <w:shd w:val="clear" w:color="auto" w:fill="auto"/>
        <w:tabs>
          <w:tab w:val="left" w:pos="3711"/>
        </w:tabs>
        <w:spacing w:before="0" w:after="249" w:line="280" w:lineRule="exact"/>
        <w:ind w:left="3360"/>
      </w:pPr>
      <w:bookmarkStart w:id="2" w:name="bookmark2"/>
      <w:r>
        <w:t>Общие положения</w:t>
      </w:r>
      <w:bookmarkEnd w:id="2"/>
    </w:p>
    <w:p w14:paraId="3EE4C166" w14:textId="1E86CE3E" w:rsidR="007A64FB" w:rsidRDefault="00BE1609" w:rsidP="00BE1609">
      <w:pPr>
        <w:pStyle w:val="22"/>
        <w:framePr w:w="9551" w:h="12675" w:hRule="exact" w:wrap="none" w:vAnchor="page" w:hAnchor="page" w:x="1525" w:y="3420"/>
        <w:shd w:val="clear" w:color="auto" w:fill="auto"/>
        <w:tabs>
          <w:tab w:val="left" w:pos="927"/>
        </w:tabs>
        <w:spacing w:before="0"/>
        <w:ind w:firstLine="0"/>
      </w:pPr>
      <w:r>
        <w:t>1.</w:t>
      </w:r>
      <w:r w:rsidR="00327C51">
        <w:t>Учебно-методическое управление (далее - УМУ) является функциональным структурным подразделением института, осуществляющим планирование, организацию, координацию, учет и контроль деятельности кафедр согласно требованиям высшей школы.</w:t>
      </w:r>
    </w:p>
    <w:p w14:paraId="68DC47AF" w14:textId="77777777" w:rsidR="007A64FB" w:rsidRDefault="00327C51" w:rsidP="00CC756C">
      <w:pPr>
        <w:pStyle w:val="22"/>
        <w:framePr w:w="9551" w:h="12675" w:hRule="exact" w:wrap="none" w:vAnchor="page" w:hAnchor="page" w:x="1525" w:y="3420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</w:pPr>
      <w:r>
        <w:t>УМУ возглавляет начальник, назначаемый и освобождаемый от должности приказом ректора института.</w:t>
      </w:r>
    </w:p>
    <w:p w14:paraId="65B6F869" w14:textId="77777777" w:rsidR="007A64FB" w:rsidRDefault="00327C51" w:rsidP="00CC756C">
      <w:pPr>
        <w:pStyle w:val="22"/>
        <w:framePr w:w="9551" w:h="12675" w:hRule="exact" w:wrap="none" w:vAnchor="page" w:hAnchor="page" w:x="1525" w:y="3420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</w:pPr>
      <w:r>
        <w:t>УМУ подчиняется ректору института.</w:t>
      </w:r>
    </w:p>
    <w:p w14:paraId="3764CD4E" w14:textId="3966BCEB" w:rsidR="007A64FB" w:rsidRDefault="00327C51" w:rsidP="00CC756C">
      <w:pPr>
        <w:pStyle w:val="22"/>
        <w:framePr w:w="9551" w:h="12675" w:hRule="exact" w:wrap="none" w:vAnchor="page" w:hAnchor="page" w:x="1525" w:y="34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333"/>
      </w:pPr>
      <w:r>
        <w:t xml:space="preserve">В своей деятельности УМУ руководствуется нормативно-правовыми актами </w:t>
      </w:r>
      <w:bookmarkStart w:id="3" w:name="_Hlk87541912"/>
      <w:r>
        <w:t xml:space="preserve">Министерства </w:t>
      </w:r>
      <w:r w:rsidR="003C5A33">
        <w:t xml:space="preserve">науки и высшего </w:t>
      </w:r>
      <w:bookmarkEnd w:id="3"/>
      <w:r>
        <w:t>образования Российской Федерации, Федеральной службы по надзору в сфере образования и науки, Уставом института, приказами и распоряжениями ректора.</w:t>
      </w:r>
    </w:p>
    <w:p w14:paraId="3124F829" w14:textId="5E70A805" w:rsidR="007A64FB" w:rsidRDefault="00327C51" w:rsidP="00CC756C">
      <w:pPr>
        <w:pStyle w:val="20"/>
        <w:framePr w:w="9551" w:h="12675" w:hRule="exact" w:wrap="none" w:vAnchor="page" w:hAnchor="page" w:x="1525" w:y="3420"/>
        <w:numPr>
          <w:ilvl w:val="0"/>
          <w:numId w:val="2"/>
        </w:numPr>
        <w:shd w:val="clear" w:color="auto" w:fill="auto"/>
        <w:tabs>
          <w:tab w:val="left" w:pos="2430"/>
        </w:tabs>
        <w:spacing w:before="0" w:after="244" w:line="280" w:lineRule="exact"/>
        <w:ind w:left="2060"/>
      </w:pPr>
      <w:bookmarkStart w:id="4" w:name="bookmark3"/>
      <w:r>
        <w:t>Основные задачи учебно</w:t>
      </w:r>
      <w:r w:rsidR="00CC756C">
        <w:t>-методического</w:t>
      </w:r>
      <w:r>
        <w:t xml:space="preserve"> управления</w:t>
      </w:r>
      <w:bookmarkEnd w:id="4"/>
    </w:p>
    <w:p w14:paraId="72511A07" w14:textId="77777777" w:rsidR="007A64FB" w:rsidRDefault="00327C51" w:rsidP="00CC756C">
      <w:pPr>
        <w:pStyle w:val="22"/>
        <w:framePr w:w="9551" w:h="12675" w:hRule="exact" w:wrap="none" w:vAnchor="page" w:hAnchor="page" w:x="1525" w:y="3420"/>
        <w:numPr>
          <w:ilvl w:val="0"/>
          <w:numId w:val="3"/>
        </w:numPr>
        <w:shd w:val="clear" w:color="auto" w:fill="auto"/>
        <w:tabs>
          <w:tab w:val="left" w:pos="927"/>
        </w:tabs>
        <w:spacing w:before="0"/>
      </w:pPr>
      <w:r>
        <w:t>Организация и совершенствование учебной и методической работы в институте;</w:t>
      </w:r>
    </w:p>
    <w:p w14:paraId="2C607648" w14:textId="77777777" w:rsidR="007A64FB" w:rsidRDefault="00327C51" w:rsidP="00CC756C">
      <w:pPr>
        <w:pStyle w:val="22"/>
        <w:framePr w:w="9551" w:h="12675" w:hRule="exact" w:wrap="none" w:vAnchor="page" w:hAnchor="page" w:x="1525" w:y="3420"/>
        <w:numPr>
          <w:ilvl w:val="0"/>
          <w:numId w:val="3"/>
        </w:numPr>
        <w:shd w:val="clear" w:color="auto" w:fill="auto"/>
        <w:tabs>
          <w:tab w:val="left" w:pos="927"/>
        </w:tabs>
        <w:spacing w:before="0"/>
      </w:pPr>
      <w:r>
        <w:t>Комплексная оценка обеспеченности учебного процесса методическими разработками;</w:t>
      </w:r>
    </w:p>
    <w:p w14:paraId="0BA665D3" w14:textId="46B6D199" w:rsidR="007A64FB" w:rsidRDefault="00327C51" w:rsidP="00CC756C">
      <w:pPr>
        <w:pStyle w:val="22"/>
        <w:framePr w:w="9551" w:h="12675" w:hRule="exact" w:wrap="none" w:vAnchor="page" w:hAnchor="page" w:x="1525" w:y="3420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</w:pPr>
      <w:r>
        <w:t>Координация деятельности факультетов и кафедр по учебно</w:t>
      </w:r>
      <w:r w:rsidR="003F46EC">
        <w:t>-</w:t>
      </w:r>
      <w:r>
        <w:t>методической работе;</w:t>
      </w:r>
    </w:p>
    <w:p w14:paraId="099D15F0" w14:textId="77777777" w:rsidR="007A64FB" w:rsidRDefault="00327C51" w:rsidP="00CC756C">
      <w:pPr>
        <w:pStyle w:val="22"/>
        <w:framePr w:w="9551" w:h="12675" w:hRule="exact" w:wrap="none" w:vAnchor="page" w:hAnchor="page" w:x="1525" w:y="3420"/>
        <w:numPr>
          <w:ilvl w:val="0"/>
          <w:numId w:val="3"/>
        </w:numPr>
        <w:shd w:val="clear" w:color="auto" w:fill="auto"/>
        <w:tabs>
          <w:tab w:val="left" w:pos="927"/>
        </w:tabs>
        <w:spacing w:before="0"/>
      </w:pPr>
      <w:r>
        <w:t>Анализ содержания учебного процесса, контроль внедрения прогрессивных технологий на кафедрах;</w:t>
      </w:r>
    </w:p>
    <w:p w14:paraId="28400BF5" w14:textId="77777777" w:rsidR="00CC756C" w:rsidRDefault="00327C51" w:rsidP="00CC756C">
      <w:pPr>
        <w:pStyle w:val="22"/>
        <w:framePr w:w="9551" w:h="12675" w:hRule="exact" w:wrap="none" w:vAnchor="page" w:hAnchor="page" w:x="1525" w:y="3420"/>
        <w:numPr>
          <w:ilvl w:val="0"/>
          <w:numId w:val="3"/>
        </w:numPr>
        <w:shd w:val="clear" w:color="auto" w:fill="auto"/>
        <w:tabs>
          <w:tab w:val="left" w:pos="937"/>
        </w:tabs>
        <w:spacing w:before="0"/>
      </w:pPr>
      <w:r>
        <w:t>Совершенствование учебных планов, выработка рекомендаций по рациональному использованию аудиторного фонда и учебного бюджета времени</w:t>
      </w:r>
      <w:r w:rsidR="00CC756C">
        <w:t xml:space="preserve">; </w:t>
      </w:r>
    </w:p>
    <w:p w14:paraId="4851A98A" w14:textId="6EBCA5B9" w:rsidR="00CC756C" w:rsidRDefault="00CC756C" w:rsidP="00CC756C">
      <w:pPr>
        <w:pStyle w:val="22"/>
        <w:framePr w:w="9551" w:h="12675" w:hRule="exact" w:wrap="none" w:vAnchor="page" w:hAnchor="page" w:x="1525" w:y="3420"/>
        <w:numPr>
          <w:ilvl w:val="0"/>
          <w:numId w:val="3"/>
        </w:numPr>
        <w:shd w:val="clear" w:color="auto" w:fill="auto"/>
        <w:tabs>
          <w:tab w:val="left" w:pos="937"/>
        </w:tabs>
        <w:spacing w:before="0"/>
      </w:pPr>
      <w:r>
        <w:t xml:space="preserve"> </w:t>
      </w:r>
      <w:r w:rsidRPr="00CC756C">
        <w:rPr>
          <w:bCs/>
          <w:spacing w:val="-1"/>
        </w:rPr>
        <w:t xml:space="preserve">Сопровождение инклюзивного обучения инвалидов и лиц с ограниченными возможностями </w:t>
      </w:r>
      <w:proofErr w:type="gramStart"/>
      <w:r w:rsidRPr="00CC756C">
        <w:rPr>
          <w:bCs/>
          <w:spacing w:val="-1"/>
        </w:rPr>
        <w:t>здоровья,  развитие</w:t>
      </w:r>
      <w:proofErr w:type="gramEnd"/>
      <w:r w:rsidRPr="00CC756C">
        <w:rPr>
          <w:bCs/>
          <w:spacing w:val="-1"/>
        </w:rPr>
        <w:t xml:space="preserve"> и обслуживание информационно-технологической базы инклюзивного обучения, программ дистанционного обучения инвалидов и лиц с ограниченными возможностями здоровья.</w:t>
      </w:r>
    </w:p>
    <w:p w14:paraId="67143157" w14:textId="571B4AB2" w:rsidR="007A64FB" w:rsidRDefault="00A93020">
      <w:pPr>
        <w:rPr>
          <w:sz w:val="2"/>
          <w:szCs w:val="2"/>
        </w:rPr>
        <w:sectPr w:rsidR="007A64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У</w:t>
      </w:r>
    </w:p>
    <w:p w14:paraId="0CB5B624" w14:textId="4CDBB545" w:rsidR="007A64FB" w:rsidRDefault="00327C51" w:rsidP="00A94C72">
      <w:pPr>
        <w:pStyle w:val="20"/>
        <w:framePr w:w="9413" w:h="13489" w:hRule="exact" w:wrap="none" w:vAnchor="page" w:hAnchor="page" w:x="1675" w:y="823"/>
        <w:numPr>
          <w:ilvl w:val="0"/>
          <w:numId w:val="2"/>
        </w:numPr>
        <w:shd w:val="clear" w:color="auto" w:fill="auto"/>
        <w:tabs>
          <w:tab w:val="left" w:pos="1603"/>
        </w:tabs>
        <w:spacing w:before="0" w:after="309" w:line="280" w:lineRule="exact"/>
        <w:ind w:left="1220"/>
      </w:pPr>
      <w:bookmarkStart w:id="5" w:name="bookmark4"/>
      <w:r>
        <w:lastRenderedPageBreak/>
        <w:t>Функциональные обязанности учебно</w:t>
      </w:r>
      <w:r w:rsidR="00CC756C">
        <w:t>-методического</w:t>
      </w:r>
      <w:r>
        <w:t xml:space="preserve"> управления</w:t>
      </w:r>
      <w:bookmarkEnd w:id="5"/>
    </w:p>
    <w:p w14:paraId="32194D42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4"/>
        </w:numPr>
        <w:shd w:val="clear" w:color="auto" w:fill="auto"/>
        <w:tabs>
          <w:tab w:val="left" w:pos="939"/>
        </w:tabs>
        <w:spacing w:before="0"/>
      </w:pPr>
      <w:r>
        <w:t>Разработка положений по организации учебного процесса в институте.</w:t>
      </w:r>
    </w:p>
    <w:p w14:paraId="0FB5B013" w14:textId="73F68BB9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4"/>
        </w:numPr>
        <w:shd w:val="clear" w:color="auto" w:fill="auto"/>
        <w:tabs>
          <w:tab w:val="left" w:pos="939"/>
        </w:tabs>
        <w:spacing w:before="0"/>
      </w:pPr>
      <w:r>
        <w:t xml:space="preserve">Разработка и </w:t>
      </w:r>
      <w:proofErr w:type="gramStart"/>
      <w:r>
        <w:t>актуализация  учебных</w:t>
      </w:r>
      <w:proofErr w:type="gramEnd"/>
      <w:r>
        <w:t xml:space="preserve"> планов направлений подготовки.</w:t>
      </w:r>
    </w:p>
    <w:p w14:paraId="48308D3D" w14:textId="154D7BE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4"/>
        </w:numPr>
        <w:shd w:val="clear" w:color="auto" w:fill="auto"/>
        <w:tabs>
          <w:tab w:val="left" w:pos="944"/>
        </w:tabs>
        <w:spacing w:before="0"/>
      </w:pPr>
      <w:r>
        <w:t>Разработка мероприятий по внедрению в учебный процесс инновационных технологий</w:t>
      </w:r>
      <w:r w:rsidR="00CC756C">
        <w:t xml:space="preserve">, </w:t>
      </w:r>
      <w:r w:rsidR="00CC756C" w:rsidRPr="00095FAE">
        <w:rPr>
          <w:bCs/>
          <w:spacing w:val="-1"/>
        </w:rPr>
        <w:t>развити</w:t>
      </w:r>
      <w:r w:rsidR="00CC756C">
        <w:rPr>
          <w:bCs/>
          <w:spacing w:val="-1"/>
        </w:rPr>
        <w:t>е</w:t>
      </w:r>
      <w:r w:rsidR="00CC756C" w:rsidRPr="00095FAE">
        <w:rPr>
          <w:bCs/>
          <w:spacing w:val="-1"/>
        </w:rPr>
        <w:t xml:space="preserve"> и обслуживани</w:t>
      </w:r>
      <w:r w:rsidR="00CC756C">
        <w:rPr>
          <w:bCs/>
          <w:spacing w:val="-1"/>
        </w:rPr>
        <w:t>е</w:t>
      </w:r>
      <w:r w:rsidR="00CC756C" w:rsidRPr="00095FAE">
        <w:rPr>
          <w:bCs/>
          <w:spacing w:val="-1"/>
        </w:rPr>
        <w:t xml:space="preserve"> информационно-технологической базы инклюзивного обучения, программ дистанционного обучения инвалидов и лиц с ограниченными возможностями здоровья</w:t>
      </w:r>
      <w:r>
        <w:t>.</w:t>
      </w:r>
    </w:p>
    <w:p w14:paraId="09A729D1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4"/>
        </w:numPr>
        <w:shd w:val="clear" w:color="auto" w:fill="auto"/>
        <w:tabs>
          <w:tab w:val="left" w:pos="973"/>
        </w:tabs>
        <w:spacing w:before="0"/>
      </w:pPr>
      <w:r>
        <w:t>Анализ методической обеспеченности дисциплин.</w:t>
      </w:r>
    </w:p>
    <w:p w14:paraId="6CFBE36E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4"/>
        </w:numPr>
        <w:shd w:val="clear" w:color="auto" w:fill="auto"/>
        <w:tabs>
          <w:tab w:val="left" w:pos="973"/>
        </w:tabs>
        <w:spacing w:before="0"/>
      </w:pPr>
      <w:r>
        <w:t>Анализ и составление статистической отчетности.</w:t>
      </w:r>
    </w:p>
    <w:p w14:paraId="1650EF1F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4"/>
        </w:numPr>
        <w:shd w:val="clear" w:color="auto" w:fill="auto"/>
        <w:tabs>
          <w:tab w:val="left" w:pos="944"/>
        </w:tabs>
        <w:spacing w:before="0"/>
      </w:pPr>
      <w:r>
        <w:t>Планирование учебной нагрузки и контроль выполнения учебной нагрузки на кафедрах.</w:t>
      </w:r>
    </w:p>
    <w:p w14:paraId="39F22AFD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4"/>
        </w:numPr>
        <w:shd w:val="clear" w:color="auto" w:fill="auto"/>
        <w:tabs>
          <w:tab w:val="left" w:pos="973"/>
        </w:tabs>
        <w:spacing w:before="0"/>
      </w:pPr>
      <w:r>
        <w:t>Разработка и согласование графика учебного процесса в институте.</w:t>
      </w:r>
    </w:p>
    <w:p w14:paraId="1A6804A1" w14:textId="13D6E5CE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4"/>
        </w:numPr>
        <w:shd w:val="clear" w:color="auto" w:fill="auto"/>
        <w:tabs>
          <w:tab w:val="left" w:pos="954"/>
        </w:tabs>
        <w:spacing w:before="0"/>
      </w:pPr>
      <w:r>
        <w:t xml:space="preserve">Анализ результатов текущей аттестации обучающихся, итогов экзаменационных сессий, </w:t>
      </w:r>
      <w:r w:rsidR="00CC756C">
        <w:t>результатов итоговой (государственной итоговой) аттестации</w:t>
      </w:r>
      <w:r>
        <w:t>.</w:t>
      </w:r>
    </w:p>
    <w:p w14:paraId="23864A5D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4"/>
        </w:numPr>
        <w:shd w:val="clear" w:color="auto" w:fill="auto"/>
        <w:tabs>
          <w:tab w:val="left" w:pos="939"/>
        </w:tabs>
        <w:spacing w:before="0"/>
      </w:pPr>
      <w:r>
        <w:t xml:space="preserve">Систематический анализ и контроль учебно-методической и </w:t>
      </w:r>
      <w:proofErr w:type="spellStart"/>
      <w:r>
        <w:t>плановоотчетной</w:t>
      </w:r>
      <w:proofErr w:type="spellEnd"/>
      <w:r>
        <w:t xml:space="preserve"> документации на факультетах.</w:t>
      </w:r>
    </w:p>
    <w:p w14:paraId="71DF9C43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4"/>
        </w:numPr>
        <w:shd w:val="clear" w:color="auto" w:fill="auto"/>
        <w:tabs>
          <w:tab w:val="left" w:pos="1083"/>
        </w:tabs>
        <w:spacing w:before="0"/>
      </w:pPr>
      <w:r>
        <w:t>Подготовка отчетов, справок и иной документации по учебной деятельности института и своевременное предоставление информации ректору института.</w:t>
      </w:r>
    </w:p>
    <w:p w14:paraId="2A7AA54F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4"/>
        </w:numPr>
        <w:shd w:val="clear" w:color="auto" w:fill="auto"/>
        <w:tabs>
          <w:tab w:val="left" w:pos="1088"/>
        </w:tabs>
        <w:spacing w:before="0"/>
      </w:pPr>
      <w:r>
        <w:t>Осуществление методической работы по направлениям:</w:t>
      </w:r>
    </w:p>
    <w:p w14:paraId="3E24A1FD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5"/>
        </w:numPr>
        <w:shd w:val="clear" w:color="auto" w:fill="auto"/>
        <w:tabs>
          <w:tab w:val="left" w:pos="909"/>
        </w:tabs>
        <w:spacing w:before="0"/>
      </w:pPr>
      <w:r>
        <w:t>разработка и проведение мероприятий по совершенствованию управления учебным процессом, организация педагогического труда;</w:t>
      </w:r>
    </w:p>
    <w:p w14:paraId="1E673C08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5"/>
        </w:numPr>
        <w:shd w:val="clear" w:color="auto" w:fill="auto"/>
        <w:tabs>
          <w:tab w:val="left" w:pos="909"/>
        </w:tabs>
        <w:spacing w:before="0"/>
      </w:pPr>
      <w:r>
        <w:t>разработка и обсуждение учебных планов и программ учебных дисциплин и других документов планирования учебного процесса;</w:t>
      </w:r>
    </w:p>
    <w:p w14:paraId="7976BF91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5"/>
        </w:numPr>
        <w:shd w:val="clear" w:color="auto" w:fill="auto"/>
        <w:tabs>
          <w:tab w:val="left" w:pos="909"/>
        </w:tabs>
        <w:spacing w:before="0"/>
      </w:pPr>
      <w:r>
        <w:t>разработка и обсуждение частных методик преподавания учебных дисциплин, текстов лекций, а также методик организации проведения различных видов занятий;</w:t>
      </w:r>
    </w:p>
    <w:p w14:paraId="5BA01483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5"/>
        </w:numPr>
        <w:shd w:val="clear" w:color="auto" w:fill="auto"/>
        <w:tabs>
          <w:tab w:val="left" w:pos="909"/>
        </w:tabs>
        <w:spacing w:before="0"/>
      </w:pPr>
      <w:r>
        <w:t>внедрение в учебный процесс новых образовательных технологий, изучение и обобщение положительного опыта методической работы;</w:t>
      </w:r>
    </w:p>
    <w:p w14:paraId="273FC2BA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5"/>
        </w:numPr>
        <w:shd w:val="clear" w:color="auto" w:fill="auto"/>
        <w:tabs>
          <w:tab w:val="left" w:pos="909"/>
        </w:tabs>
        <w:spacing w:before="0"/>
      </w:pPr>
      <w:r>
        <w:t>методическое обеспечение образовательного процесса по дисциплинам;</w:t>
      </w:r>
    </w:p>
    <w:p w14:paraId="541E2AF1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5"/>
        </w:numPr>
        <w:shd w:val="clear" w:color="auto" w:fill="auto"/>
        <w:tabs>
          <w:tab w:val="left" w:pos="909"/>
        </w:tabs>
        <w:spacing w:before="0"/>
      </w:pPr>
      <w:r>
        <w:t>совершенствование методики организации самостоятельной работы обучающихся;</w:t>
      </w:r>
    </w:p>
    <w:p w14:paraId="2462436F" w14:textId="77777777" w:rsidR="007A64FB" w:rsidRDefault="00327C51" w:rsidP="00A94C72">
      <w:pPr>
        <w:pStyle w:val="22"/>
        <w:framePr w:w="9413" w:h="13489" w:hRule="exact" w:wrap="none" w:vAnchor="page" w:hAnchor="page" w:x="1675" w:y="823"/>
        <w:numPr>
          <w:ilvl w:val="0"/>
          <w:numId w:val="5"/>
        </w:numPr>
        <w:shd w:val="clear" w:color="auto" w:fill="auto"/>
        <w:tabs>
          <w:tab w:val="left" w:pos="909"/>
        </w:tabs>
        <w:spacing w:before="0"/>
      </w:pPr>
      <w:r>
        <w:t>подготовка и выпуск методических сборников и информационных бюллетеней по вопросам педагогики, методики преподавания и научной организации учебного процесса.</w:t>
      </w:r>
    </w:p>
    <w:p w14:paraId="68C1B1AB" w14:textId="77777777" w:rsidR="007A64FB" w:rsidRDefault="00327C51">
      <w:pPr>
        <w:pStyle w:val="a5"/>
        <w:framePr w:wrap="none" w:vAnchor="page" w:hAnchor="page" w:x="10924" w:y="15872"/>
        <w:shd w:val="clear" w:color="auto" w:fill="auto"/>
        <w:spacing w:line="220" w:lineRule="exact"/>
      </w:pPr>
      <w:r>
        <w:t>2</w:t>
      </w:r>
    </w:p>
    <w:p w14:paraId="69C9DDBC" w14:textId="77777777" w:rsidR="007A64FB" w:rsidRDefault="007A64FB">
      <w:pPr>
        <w:rPr>
          <w:sz w:val="2"/>
          <w:szCs w:val="2"/>
        </w:rPr>
        <w:sectPr w:rsidR="007A6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4C75BA" w14:textId="77777777" w:rsidR="007A64FB" w:rsidRDefault="00327C51">
      <w:pPr>
        <w:pStyle w:val="20"/>
        <w:framePr w:w="9408" w:h="3562" w:hRule="exact" w:wrap="none" w:vAnchor="page" w:hAnchor="page" w:x="1686" w:y="1271"/>
        <w:numPr>
          <w:ilvl w:val="0"/>
          <w:numId w:val="2"/>
        </w:numPr>
        <w:shd w:val="clear" w:color="auto" w:fill="auto"/>
        <w:tabs>
          <w:tab w:val="left" w:pos="1390"/>
        </w:tabs>
        <w:spacing w:before="0" w:after="304" w:line="280" w:lineRule="exact"/>
        <w:ind w:left="1040"/>
      </w:pPr>
      <w:bookmarkStart w:id="6" w:name="bookmark5"/>
      <w:r>
        <w:lastRenderedPageBreak/>
        <w:t>Взаимодействие с другими подразделениями института</w:t>
      </w:r>
      <w:bookmarkEnd w:id="6"/>
    </w:p>
    <w:p w14:paraId="104D20C9" w14:textId="77777777" w:rsidR="007A64FB" w:rsidRDefault="00327C51">
      <w:pPr>
        <w:pStyle w:val="22"/>
        <w:framePr w:w="9408" w:h="3562" w:hRule="exact" w:wrap="none" w:vAnchor="page" w:hAnchor="page" w:x="1686" w:y="1271"/>
        <w:shd w:val="clear" w:color="auto" w:fill="auto"/>
        <w:spacing w:before="0"/>
      </w:pPr>
      <w:r>
        <w:t>Для выполнения функций и реализации прав, предусмотренных настоящим Положением, УМУ взаимодействует:</w:t>
      </w:r>
    </w:p>
    <w:p w14:paraId="79EF8C0B" w14:textId="77777777" w:rsidR="007A64FB" w:rsidRDefault="00327C51">
      <w:pPr>
        <w:pStyle w:val="22"/>
        <w:framePr w:w="9408" w:h="3562" w:hRule="exact" w:wrap="none" w:vAnchor="page" w:hAnchor="page" w:x="1686" w:y="1271"/>
        <w:numPr>
          <w:ilvl w:val="0"/>
          <w:numId w:val="6"/>
        </w:numPr>
        <w:shd w:val="clear" w:color="auto" w:fill="auto"/>
        <w:tabs>
          <w:tab w:val="left" w:pos="911"/>
        </w:tabs>
        <w:spacing w:before="0"/>
      </w:pPr>
      <w:r>
        <w:t>С деканатами по вопросам оформления и прохождения приказов по контингенту обучающихся, студенческой документации, организации практики обучающихся;</w:t>
      </w:r>
    </w:p>
    <w:p w14:paraId="75DC8613" w14:textId="77777777" w:rsidR="007A64FB" w:rsidRDefault="00327C51">
      <w:pPr>
        <w:pStyle w:val="22"/>
        <w:framePr w:w="9408" w:h="3562" w:hRule="exact" w:wrap="none" w:vAnchor="page" w:hAnchor="page" w:x="1686" w:y="1271"/>
        <w:numPr>
          <w:ilvl w:val="0"/>
          <w:numId w:val="6"/>
        </w:numPr>
        <w:shd w:val="clear" w:color="auto" w:fill="auto"/>
        <w:tabs>
          <w:tab w:val="left" w:pos="916"/>
        </w:tabs>
        <w:spacing w:before="0"/>
      </w:pPr>
      <w:r>
        <w:t>С кафедрами по кадровому обеспечению учебного процесса, вопросам обеспечения учебного процесса рабочими программами дисциплин, аттестационными материалами и другими методическими разработками.</w:t>
      </w:r>
    </w:p>
    <w:p w14:paraId="28107187" w14:textId="77777777" w:rsidR="007A64FB" w:rsidRDefault="00327C51">
      <w:pPr>
        <w:pStyle w:val="20"/>
        <w:framePr w:w="9408" w:h="2199" w:hRule="exact" w:wrap="none" w:vAnchor="page" w:hAnchor="page" w:x="1686" w:y="5135"/>
        <w:numPr>
          <w:ilvl w:val="0"/>
          <w:numId w:val="2"/>
        </w:numPr>
        <w:shd w:val="clear" w:color="auto" w:fill="auto"/>
        <w:tabs>
          <w:tab w:val="left" w:pos="3830"/>
        </w:tabs>
        <w:spacing w:before="0" w:after="179" w:line="280" w:lineRule="exact"/>
        <w:ind w:left="3480"/>
      </w:pPr>
      <w:bookmarkStart w:id="7" w:name="bookmark6"/>
      <w:r>
        <w:t>Ответственность</w:t>
      </w:r>
      <w:bookmarkEnd w:id="7"/>
    </w:p>
    <w:p w14:paraId="19E00DCE" w14:textId="77777777" w:rsidR="007A64FB" w:rsidRDefault="00327C51">
      <w:pPr>
        <w:pStyle w:val="22"/>
        <w:framePr w:w="9408" w:h="2199" w:hRule="exact" w:wrap="none" w:vAnchor="page" w:hAnchor="page" w:x="1686" w:y="5135"/>
        <w:numPr>
          <w:ilvl w:val="0"/>
          <w:numId w:val="7"/>
        </w:numPr>
        <w:shd w:val="clear" w:color="auto" w:fill="auto"/>
        <w:tabs>
          <w:tab w:val="left" w:pos="911"/>
        </w:tabs>
        <w:spacing w:before="0"/>
      </w:pPr>
      <w:r>
        <w:t>Ответственность за качество и своевременность выполнения возложенных настоящим положением на УМУ задач и функций несет начальник УМУ.</w:t>
      </w:r>
    </w:p>
    <w:p w14:paraId="437E4F6F" w14:textId="77777777" w:rsidR="007A64FB" w:rsidRDefault="00327C51">
      <w:pPr>
        <w:pStyle w:val="22"/>
        <w:framePr w:w="9408" w:h="2199" w:hRule="exact" w:wrap="none" w:vAnchor="page" w:hAnchor="page" w:x="1686" w:y="5135"/>
        <w:numPr>
          <w:ilvl w:val="0"/>
          <w:numId w:val="7"/>
        </w:numPr>
        <w:shd w:val="clear" w:color="auto" w:fill="auto"/>
        <w:tabs>
          <w:tab w:val="left" w:pos="907"/>
        </w:tabs>
        <w:spacing w:before="0"/>
      </w:pPr>
      <w:r>
        <w:t>Степень ответственности и функциональные обязанности специалистов УМУ устанавливаются должностными инструкциями.</w:t>
      </w:r>
    </w:p>
    <w:p w14:paraId="5FBA269F" w14:textId="77777777" w:rsidR="007A64FB" w:rsidRDefault="00327C51">
      <w:pPr>
        <w:pStyle w:val="a5"/>
        <w:framePr w:wrap="none" w:vAnchor="page" w:hAnchor="page" w:x="10926" w:y="15872"/>
        <w:shd w:val="clear" w:color="auto" w:fill="auto"/>
        <w:spacing w:line="220" w:lineRule="exact"/>
      </w:pPr>
      <w:r>
        <w:t>3</w:t>
      </w:r>
    </w:p>
    <w:p w14:paraId="0E277C23" w14:textId="77777777" w:rsidR="003B4742" w:rsidRPr="003B4742" w:rsidRDefault="003B4742">
      <w:pPr>
        <w:rPr>
          <w:vanish/>
          <w:sz w:val="2"/>
          <w:szCs w:val="2"/>
          <w:specVanish/>
        </w:rPr>
      </w:pPr>
    </w:p>
    <w:p w14:paraId="3B50F1A3" w14:textId="77777777" w:rsidR="003B4742" w:rsidRDefault="003B4742" w:rsidP="003B474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245E8618" w14:textId="77777777" w:rsidR="003B4742" w:rsidRDefault="003B4742" w:rsidP="003B4742">
      <w:pPr>
        <w:rPr>
          <w:sz w:val="2"/>
          <w:szCs w:val="2"/>
        </w:rPr>
      </w:pPr>
    </w:p>
    <w:p w14:paraId="30F94D76" w14:textId="77777777" w:rsidR="003B4742" w:rsidRDefault="003B4742" w:rsidP="003B4742">
      <w:pPr>
        <w:rPr>
          <w:sz w:val="2"/>
          <w:szCs w:val="2"/>
        </w:rPr>
      </w:pPr>
    </w:p>
    <w:p w14:paraId="03E71028" w14:textId="77777777" w:rsidR="003B4742" w:rsidRDefault="003B4742" w:rsidP="003B474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tbl>
      <w:tblPr>
        <w:tblpPr w:leftFromText="180" w:rightFromText="180" w:vertAnchor="text" w:horzAnchor="margin" w:tblpY="7861"/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180"/>
      </w:tblGrid>
      <w:tr w:rsidR="00144C33" w14:paraId="6136EC4C" w14:textId="77777777" w:rsidTr="00144C3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F0A6AC" w14:textId="77777777" w:rsidR="00144C33" w:rsidRDefault="00144C33" w:rsidP="00144C33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44C33" w14:paraId="20DC7D5F" w14:textId="77777777" w:rsidTr="00144C3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145"/>
              <w:gridCol w:w="9945"/>
            </w:tblGrid>
            <w:tr w:rsidR="00144C33" w14:paraId="1FCD45C0" w14:textId="77777777" w:rsidTr="007238C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141B52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AF7F257" wp14:editId="7518CEB7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68C7FF" w14:textId="77777777" w:rsidR="00144C33" w:rsidRDefault="00144C33" w:rsidP="00144C33">
                  <w:pPr>
                    <w:pStyle w:val="aa"/>
                    <w:framePr w:hSpace="180" w:wrap="around" w:vAnchor="text" w:hAnchor="margin" w:y="7861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0F98E80" w14:textId="77777777" w:rsidR="00144C33" w:rsidRDefault="00144C33" w:rsidP="00144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44C33" w14:paraId="50D61A4A" w14:textId="77777777" w:rsidTr="00144C3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27A2E" w14:textId="77777777" w:rsidR="00144C33" w:rsidRDefault="00144C33" w:rsidP="00144C33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44C33" w14:paraId="4BFD9989" w14:textId="77777777" w:rsidTr="00144C3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345"/>
              <w:gridCol w:w="7745"/>
            </w:tblGrid>
            <w:tr w:rsidR="00144C33" w14:paraId="144170B7" w14:textId="77777777" w:rsidTr="007238C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BB7215" w14:textId="77777777" w:rsidR="00144C33" w:rsidRDefault="00144C33" w:rsidP="00144C33">
                  <w:pPr>
                    <w:framePr w:hSpace="180" w:wrap="around" w:vAnchor="text" w:hAnchor="margin" w:y="7861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146A5D" w14:textId="77777777" w:rsidR="00144C33" w:rsidRDefault="00144C33" w:rsidP="00144C33">
                  <w:pPr>
                    <w:framePr w:hSpace="180" w:wrap="around" w:vAnchor="text" w:hAnchor="margin" w:y="7861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44C33" w14:paraId="50849DE0" w14:textId="77777777" w:rsidTr="007238C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8DEAEF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7A8D1F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44C33" w14:paraId="0BB17D25" w14:textId="77777777" w:rsidTr="007238C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A97C63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15858F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144C33" w14:paraId="75816CB9" w14:textId="77777777" w:rsidTr="007238C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1A9EC7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4A03D3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144C33" w14:paraId="0C5DDAB9" w14:textId="77777777" w:rsidTr="007238C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34E275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E04FAF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144C33" w14:paraId="3E411BE4" w14:textId="77777777" w:rsidTr="007238C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9CAA9A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497CAF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144C33" w14:paraId="2F58EF24" w14:textId="77777777" w:rsidTr="007238C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D7DD42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50083E" w14:textId="77777777" w:rsidR="00144C33" w:rsidRDefault="00144C33" w:rsidP="00144C33">
                  <w:pPr>
                    <w:framePr w:hSpace="180" w:wrap="around" w:vAnchor="text" w:hAnchor="margin" w:y="7861"/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14:57:47 UTC+05</w:t>
                  </w:r>
                </w:p>
              </w:tc>
            </w:tr>
          </w:tbl>
          <w:p w14:paraId="01DB0FE6" w14:textId="77777777" w:rsidR="00144C33" w:rsidRDefault="00144C33" w:rsidP="00144C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3687EAD" w14:textId="594B188A" w:rsidR="007A64FB" w:rsidRDefault="007A64FB" w:rsidP="003B4742">
      <w:pPr>
        <w:rPr>
          <w:sz w:val="2"/>
          <w:szCs w:val="2"/>
        </w:rPr>
      </w:pPr>
    </w:p>
    <w:sectPr w:rsidR="007A64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4DB2" w14:textId="77777777" w:rsidR="00C30967" w:rsidRDefault="00C30967">
      <w:r>
        <w:separator/>
      </w:r>
    </w:p>
  </w:endnote>
  <w:endnote w:type="continuationSeparator" w:id="0">
    <w:p w14:paraId="2ECF7A47" w14:textId="77777777" w:rsidR="00C30967" w:rsidRDefault="00C3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C5FA" w14:textId="77777777" w:rsidR="003B4742" w:rsidRDefault="003B47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F1A6" w14:textId="77777777" w:rsidR="003B4742" w:rsidRDefault="003B474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73FE" w14:textId="77777777" w:rsidR="003B4742" w:rsidRDefault="003B47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F45B" w14:textId="77777777" w:rsidR="00C30967" w:rsidRDefault="00C30967"/>
  </w:footnote>
  <w:footnote w:type="continuationSeparator" w:id="0">
    <w:p w14:paraId="0D449659" w14:textId="77777777" w:rsidR="00C30967" w:rsidRDefault="00C30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5B11" w14:textId="77777777" w:rsidR="003B4742" w:rsidRDefault="003B47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1680" w14:textId="7ACC11DC" w:rsidR="003B4742" w:rsidRDefault="003B4742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9C27" w14:textId="77777777" w:rsidR="003B4742" w:rsidRDefault="003B47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5E89"/>
    <w:multiLevelType w:val="multilevel"/>
    <w:tmpl w:val="02945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25BF2"/>
    <w:multiLevelType w:val="multilevel"/>
    <w:tmpl w:val="21D8CB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967B66"/>
    <w:multiLevelType w:val="multilevel"/>
    <w:tmpl w:val="70608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31C7D"/>
    <w:multiLevelType w:val="multilevel"/>
    <w:tmpl w:val="4846F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D6676A"/>
    <w:multiLevelType w:val="multilevel"/>
    <w:tmpl w:val="5A0C1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7C0315"/>
    <w:multiLevelType w:val="multilevel"/>
    <w:tmpl w:val="EE780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873A51"/>
    <w:multiLevelType w:val="multilevel"/>
    <w:tmpl w:val="DD140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FB"/>
    <w:rsid w:val="000B40F1"/>
    <w:rsid w:val="00144C33"/>
    <w:rsid w:val="002A4496"/>
    <w:rsid w:val="00327C51"/>
    <w:rsid w:val="003B4742"/>
    <w:rsid w:val="003C5A33"/>
    <w:rsid w:val="003F46EC"/>
    <w:rsid w:val="00491698"/>
    <w:rsid w:val="0051196E"/>
    <w:rsid w:val="00570AC3"/>
    <w:rsid w:val="00574AC7"/>
    <w:rsid w:val="005A4CB0"/>
    <w:rsid w:val="005B783E"/>
    <w:rsid w:val="00636B7D"/>
    <w:rsid w:val="007750C4"/>
    <w:rsid w:val="0079401F"/>
    <w:rsid w:val="007A64FB"/>
    <w:rsid w:val="00915D43"/>
    <w:rsid w:val="009755C4"/>
    <w:rsid w:val="00A229C4"/>
    <w:rsid w:val="00A93020"/>
    <w:rsid w:val="00A94C72"/>
    <w:rsid w:val="00B517D2"/>
    <w:rsid w:val="00B81717"/>
    <w:rsid w:val="00BD5F4F"/>
    <w:rsid w:val="00BE1609"/>
    <w:rsid w:val="00C30967"/>
    <w:rsid w:val="00CC756C"/>
    <w:rsid w:val="00F32D3E"/>
    <w:rsid w:val="00F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B3A3B"/>
  <w15:docId w15:val="{B31F2719-3CBA-49BD-A5E5-E7850FB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95pt">
    <w:name w:val="Основной текст (4) + 9;5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TimesNewRoman14pt">
    <w:name w:val="Заголовок №1 + Times New Roman;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Arial13pt">
    <w:name w:val="Основной текст (5) + Arial;13 pt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line="326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B47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4742"/>
    <w:rPr>
      <w:color w:val="000000"/>
    </w:rPr>
  </w:style>
  <w:style w:type="paragraph" w:styleId="a8">
    <w:name w:val="footer"/>
    <w:basedOn w:val="a"/>
    <w:link w:val="a9"/>
    <w:uiPriority w:val="99"/>
    <w:unhideWhenUsed/>
    <w:rsid w:val="003B47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4742"/>
    <w:rPr>
      <w:color w:val="000000"/>
    </w:rPr>
  </w:style>
  <w:style w:type="paragraph" w:styleId="aa">
    <w:name w:val="Normal (Web)"/>
    <w:basedOn w:val="a"/>
    <w:uiPriority w:val="99"/>
    <w:semiHidden/>
    <w:unhideWhenUsed/>
    <w:rsid w:val="003B474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PC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PC</cp:lastModifiedBy>
  <cp:revision>2</cp:revision>
  <dcterms:created xsi:type="dcterms:W3CDTF">2021-11-16T10:38:00Z</dcterms:created>
  <dcterms:modified xsi:type="dcterms:W3CDTF">2021-11-16T10:38:00Z</dcterms:modified>
</cp:coreProperties>
</file>