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4508" w14:textId="77777777" w:rsidR="00A6339A" w:rsidRPr="004B23C7" w:rsidRDefault="00A6339A" w:rsidP="00A6339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F77222">
        <w:rPr>
          <w:sz w:val="24"/>
          <w:szCs w:val="24"/>
        </w:rPr>
        <w:br/>
      </w:r>
      <w:r w:rsidRPr="004B23C7">
        <w:rPr>
          <w:rFonts w:ascii="Times New Roman" w:hAnsi="Times New Roman"/>
          <w:b/>
          <w:sz w:val="28"/>
          <w:szCs w:val="28"/>
        </w:rPr>
        <w:t xml:space="preserve"> «ПРИКАМСКИЙ СОЦИАЛЬНЫЙ ИНСТИТУТ»</w:t>
      </w:r>
    </w:p>
    <w:p w14:paraId="31FD1E32" w14:textId="77777777" w:rsidR="00A6339A" w:rsidRPr="004B23C7" w:rsidRDefault="00A6339A" w:rsidP="00A6339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b/>
          <w:sz w:val="28"/>
          <w:szCs w:val="28"/>
        </w:rPr>
        <w:t>(АНО ВПО «ПСИ»)</w:t>
      </w:r>
    </w:p>
    <w:p w14:paraId="567C3948" w14:textId="77777777" w:rsidR="00A6339A" w:rsidRDefault="00A6339A" w:rsidP="001A092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AE662E" w14:textId="77777777" w:rsidR="00A6339A" w:rsidRDefault="00A6339A" w:rsidP="001A092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92E98D" w14:textId="77777777" w:rsidR="00A6339A" w:rsidRDefault="00A6339A" w:rsidP="001A092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167CFE" w14:textId="77777777" w:rsidR="00A6339A" w:rsidRDefault="00A6339A" w:rsidP="001A092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C61402" w14:textId="77777777" w:rsidR="00A6339A" w:rsidRDefault="00A6339A" w:rsidP="001A092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FA74C2" w14:textId="77777777" w:rsidR="005600E2" w:rsidRDefault="005600E2" w:rsidP="005600E2">
      <w:pPr>
        <w:tabs>
          <w:tab w:val="left" w:pos="90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4F5DFCD5" w14:textId="77777777" w:rsidR="005600E2" w:rsidRDefault="005600E2" w:rsidP="005600E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63B966B8" w14:textId="77777777" w:rsidR="005600E2" w:rsidRDefault="005600E2" w:rsidP="005600E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от 16.06.2021 № 06)</w:t>
      </w:r>
    </w:p>
    <w:p w14:paraId="5AA69DE6" w14:textId="77777777" w:rsidR="005600E2" w:rsidRDefault="005600E2" w:rsidP="005600E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изменениями, утвержденными    Ученым советом АНО ВПО «ПСИ» (протокол от 06.02.2023 № 02)</w:t>
      </w:r>
    </w:p>
    <w:p w14:paraId="45046077" w14:textId="77777777" w:rsidR="005600E2" w:rsidRDefault="005600E2" w:rsidP="005600E2">
      <w:pPr>
        <w:tabs>
          <w:tab w:val="left" w:pos="90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53F57BE3" w14:textId="77777777" w:rsidR="00401E26" w:rsidRPr="00F622E8" w:rsidRDefault="005600E2" w:rsidP="005600E2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И.Ф. Никитина</w:t>
      </w:r>
    </w:p>
    <w:p w14:paraId="0B9E9852" w14:textId="77777777" w:rsidR="00140666" w:rsidRDefault="00401E26" w:rsidP="00FC169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14:paraId="5E4647FF" w14:textId="77777777" w:rsidR="00A6339A" w:rsidRDefault="00A6339A" w:rsidP="00FC169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944E30B" w14:textId="77777777" w:rsidR="00401E26" w:rsidRPr="00F622E8" w:rsidRDefault="00401E26" w:rsidP="001406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ПРОГРАММА</w:t>
      </w:r>
    </w:p>
    <w:p w14:paraId="72C6FBED" w14:textId="77777777" w:rsidR="00401E26" w:rsidRPr="00F622E8" w:rsidRDefault="00401E26" w:rsidP="00D26DC7">
      <w:pPr>
        <w:jc w:val="center"/>
        <w:rPr>
          <w:rFonts w:ascii="Times New Roman" w:hAnsi="Times New Roman"/>
        </w:rPr>
      </w:pPr>
      <w:r w:rsidRPr="00F622E8">
        <w:rPr>
          <w:rFonts w:ascii="Times New Roman" w:hAnsi="Times New Roman"/>
          <w:b/>
          <w:sz w:val="28"/>
          <w:szCs w:val="28"/>
        </w:rPr>
        <w:t>производственной преддипломной практики</w:t>
      </w:r>
    </w:p>
    <w:p w14:paraId="56BBB89E" w14:textId="77777777" w:rsidR="00401E26" w:rsidRPr="00F622E8" w:rsidRDefault="00401E26" w:rsidP="00BE2EB9">
      <w:pPr>
        <w:jc w:val="center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Направление подготовки </w:t>
      </w:r>
      <w:bookmarkStart w:id="0" w:name="_Hlk93917735"/>
      <w:r w:rsidRPr="00F622E8">
        <w:rPr>
          <w:rFonts w:ascii="Times New Roman" w:hAnsi="Times New Roman"/>
          <w:sz w:val="28"/>
          <w:szCs w:val="28"/>
        </w:rPr>
        <w:t>37.03.01 Психология</w:t>
      </w:r>
      <w:r w:rsidR="00140666" w:rsidRPr="00F622E8">
        <w:rPr>
          <w:rFonts w:ascii="Times New Roman" w:hAnsi="Times New Roman"/>
          <w:sz w:val="28"/>
          <w:szCs w:val="28"/>
        </w:rPr>
        <w:t>,</w:t>
      </w:r>
    </w:p>
    <w:p w14:paraId="7AA6799C" w14:textId="77777777" w:rsidR="00401E26" w:rsidRDefault="00401E26" w:rsidP="00BE2EB9">
      <w:pPr>
        <w:jc w:val="center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профиль – социальная психология</w:t>
      </w:r>
    </w:p>
    <w:p w14:paraId="5F944B4F" w14:textId="77777777" w:rsidR="00D27608" w:rsidRPr="00F622E8" w:rsidRDefault="00D27608" w:rsidP="00BE2EB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Квалификация выпускника: бакалавр</w:t>
      </w:r>
    </w:p>
    <w:bookmarkEnd w:id="0"/>
    <w:p w14:paraId="5719F66E" w14:textId="77777777" w:rsidR="00401E26" w:rsidRPr="00F622E8" w:rsidRDefault="00401E26" w:rsidP="00BE2EB9">
      <w:pPr>
        <w:jc w:val="center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Форма обучения: очная, очно-заочная</w:t>
      </w:r>
    </w:p>
    <w:p w14:paraId="1A0FC6E9" w14:textId="77777777" w:rsidR="00401E26" w:rsidRPr="00F622E8" w:rsidRDefault="00401E26" w:rsidP="00BE2EB9">
      <w:pPr>
        <w:jc w:val="center"/>
        <w:rPr>
          <w:rFonts w:ascii="Times New Roman" w:hAnsi="Times New Roman"/>
        </w:rPr>
      </w:pPr>
    </w:p>
    <w:p w14:paraId="6A4E902A" w14:textId="77777777" w:rsidR="00401E26" w:rsidRPr="00F622E8" w:rsidRDefault="00401E26" w:rsidP="00BE2EB9">
      <w:pPr>
        <w:jc w:val="center"/>
        <w:rPr>
          <w:rFonts w:ascii="Times New Roman" w:hAnsi="Times New Roman"/>
        </w:rPr>
      </w:pPr>
    </w:p>
    <w:p w14:paraId="62FD8BF3" w14:textId="77777777" w:rsidR="00401E26" w:rsidRPr="00F622E8" w:rsidRDefault="00401E26" w:rsidP="00BE2EB9">
      <w:pPr>
        <w:rPr>
          <w:rFonts w:ascii="Times New Roman" w:hAnsi="Times New Roman"/>
        </w:rPr>
      </w:pPr>
    </w:p>
    <w:p w14:paraId="33EECA4F" w14:textId="77777777" w:rsidR="00401E26" w:rsidRPr="00F622E8" w:rsidRDefault="00401E26" w:rsidP="00BE2EB9">
      <w:pPr>
        <w:rPr>
          <w:rFonts w:ascii="Times New Roman" w:hAnsi="Times New Roman"/>
        </w:rPr>
      </w:pPr>
    </w:p>
    <w:p w14:paraId="6AD41B27" w14:textId="77777777" w:rsidR="00401E26" w:rsidRPr="00F622E8" w:rsidRDefault="00401E26" w:rsidP="00BE2EB9">
      <w:pPr>
        <w:rPr>
          <w:rFonts w:ascii="Times New Roman" w:hAnsi="Times New Roman"/>
        </w:rPr>
      </w:pPr>
    </w:p>
    <w:p w14:paraId="66229AEE" w14:textId="77777777" w:rsidR="00401E26" w:rsidRPr="00F622E8" w:rsidRDefault="00401E26" w:rsidP="00BE2EB9">
      <w:pPr>
        <w:rPr>
          <w:rFonts w:ascii="Times New Roman" w:hAnsi="Times New Roman"/>
        </w:rPr>
      </w:pPr>
    </w:p>
    <w:p w14:paraId="589E8EBA" w14:textId="77777777" w:rsidR="00401E26" w:rsidRPr="00F622E8" w:rsidRDefault="00401E26" w:rsidP="00BE2EB9">
      <w:pPr>
        <w:rPr>
          <w:rFonts w:ascii="Times New Roman" w:hAnsi="Times New Roman"/>
        </w:rPr>
      </w:pPr>
    </w:p>
    <w:p w14:paraId="55D64F7C" w14:textId="77777777" w:rsidR="00401E26" w:rsidRPr="00F622E8" w:rsidRDefault="00401E26" w:rsidP="00BE2EB9">
      <w:pPr>
        <w:rPr>
          <w:rFonts w:ascii="Times New Roman" w:hAnsi="Times New Roman"/>
        </w:rPr>
      </w:pPr>
    </w:p>
    <w:p w14:paraId="19B420B1" w14:textId="77777777" w:rsidR="00401E26" w:rsidRPr="00F622E8" w:rsidRDefault="00401E26" w:rsidP="00BE2EB9">
      <w:pPr>
        <w:rPr>
          <w:rFonts w:ascii="Times New Roman" w:hAnsi="Times New Roman"/>
        </w:rPr>
      </w:pPr>
    </w:p>
    <w:p w14:paraId="2E56D535" w14:textId="77777777" w:rsidR="00401E26" w:rsidRPr="00F622E8" w:rsidRDefault="00401E26" w:rsidP="00BE2EB9">
      <w:pPr>
        <w:rPr>
          <w:rFonts w:ascii="Times New Roman" w:hAnsi="Times New Roman"/>
        </w:rPr>
      </w:pPr>
    </w:p>
    <w:p w14:paraId="543E20DA" w14:textId="77777777" w:rsidR="00401E26" w:rsidRPr="00F622E8" w:rsidRDefault="00A6339A" w:rsidP="00D276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Пермь - </w:t>
      </w:r>
      <w:r w:rsidR="00D27608" w:rsidRPr="00D27608">
        <w:rPr>
          <w:rFonts w:ascii="Times New Roman" w:hAnsi="Times New Roman"/>
          <w:sz w:val="28"/>
          <w:szCs w:val="28"/>
        </w:rPr>
        <w:t>202</w:t>
      </w:r>
      <w:r w:rsidR="00804679">
        <w:rPr>
          <w:rFonts w:ascii="Times New Roman" w:hAnsi="Times New Roman"/>
          <w:sz w:val="28"/>
          <w:szCs w:val="28"/>
        </w:rPr>
        <w:t>1</w:t>
      </w:r>
      <w:r w:rsidR="00F622E8" w:rsidRPr="00D27608">
        <w:rPr>
          <w:rFonts w:ascii="Times New Roman" w:hAnsi="Times New Roman"/>
          <w:sz w:val="28"/>
          <w:szCs w:val="28"/>
        </w:rPr>
        <w:br w:type="page"/>
      </w:r>
      <w:r w:rsidR="00401E26" w:rsidRPr="00F622E8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6E7F39C9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1.1. Настоящая программа </w:t>
      </w:r>
      <w:r w:rsidRPr="00F622E8">
        <w:rPr>
          <w:rFonts w:ascii="Times New Roman" w:hAnsi="Times New Roman"/>
          <w:bCs/>
          <w:sz w:val="28"/>
          <w:szCs w:val="28"/>
        </w:rPr>
        <w:t>производственной преддипломной практики</w:t>
      </w:r>
      <w:r w:rsidRPr="00F622E8">
        <w:rPr>
          <w:rFonts w:ascii="Times New Roman" w:hAnsi="Times New Roman"/>
          <w:sz w:val="28"/>
          <w:szCs w:val="28"/>
        </w:rPr>
        <w:t xml:space="preserve"> подготовлена на основании учебного плана </w:t>
      </w:r>
      <w:bookmarkStart w:id="1" w:name="_Hlk93922394"/>
      <w:r w:rsidRPr="00F622E8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программы бакалавриата по направлению подготовки 37.03.01 Психология профиль – </w:t>
      </w:r>
      <w:bookmarkEnd w:id="1"/>
      <w:r w:rsidRPr="00F622E8">
        <w:rPr>
          <w:rFonts w:ascii="Times New Roman" w:hAnsi="Times New Roman"/>
          <w:sz w:val="28"/>
          <w:szCs w:val="28"/>
        </w:rPr>
        <w:t xml:space="preserve">социальная психология (далее – программа бакалавриата), реализуемой Автономной некоммерческой организацией высшего и профессионального образования «Прикамский социальный институт» (далее – Институт) по очной и очно-заочной формам обучения. </w:t>
      </w:r>
    </w:p>
    <w:p w14:paraId="21D8D81F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1.2. Разработка настоящей программы осуществлялась в соответствии с законодательством об образовании, включая </w:t>
      </w:r>
      <w:bookmarkStart w:id="2" w:name="_Hlk93922430"/>
      <w:r w:rsidRPr="00F622E8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высшего образования </w:t>
      </w:r>
      <w:r w:rsidR="00F622E8">
        <w:rPr>
          <w:rFonts w:ascii="Times New Roman" w:hAnsi="Times New Roman"/>
          <w:sz w:val="28"/>
          <w:szCs w:val="28"/>
        </w:rPr>
        <w:t>–</w:t>
      </w:r>
      <w:r w:rsidRPr="00F622E8">
        <w:rPr>
          <w:rFonts w:ascii="Times New Roman" w:hAnsi="Times New Roman"/>
          <w:sz w:val="28"/>
          <w:szCs w:val="28"/>
        </w:rPr>
        <w:t xml:space="preserve"> бакалавриат по направлению подготовки </w:t>
      </w:r>
      <w:bookmarkEnd w:id="2"/>
      <w:r w:rsidRPr="00F622E8">
        <w:rPr>
          <w:rFonts w:ascii="Times New Roman" w:hAnsi="Times New Roman"/>
          <w:sz w:val="28"/>
          <w:szCs w:val="28"/>
        </w:rPr>
        <w:t>37.03.01 Психология (далее – ФГОС ВО), и локальными нормативными актами Института.</w:t>
      </w:r>
    </w:p>
    <w:p w14:paraId="16E7D9BB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 Настоящая программа является основным документом, непосредственно регулирующим в соответствии с требованиями ФГОС ВО прохождение производственной преддипломной практики обучающимися Института, осваивающими программу бакалавриата, и порядок оценки результатов этой практики.</w:t>
      </w:r>
    </w:p>
    <w:p w14:paraId="5798A4D0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 </w:t>
      </w:r>
    </w:p>
    <w:p w14:paraId="15F79D27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2. Вид, тип практики, способы и формы ее проведения</w:t>
      </w:r>
    </w:p>
    <w:p w14:paraId="57548F9F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2.1. Вид практики – производственная практика, направленная на закрепление и развитие практических навыков и компетенций обучающихся Института в процессе выполнения определенных видов работ, связанных с профессиональной деятельностью.</w:t>
      </w:r>
    </w:p>
    <w:p w14:paraId="6216B847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2.2. Тип практики – производственная преддипломная практика.</w:t>
      </w:r>
    </w:p>
    <w:p w14:paraId="1CA85CC1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2.3. Способами проведения практики являются:</w:t>
      </w:r>
    </w:p>
    <w:p w14:paraId="01FB0D3E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стационарная практика, которая проводится в Институте или профильной организации, расположенной в городе Перми;</w:t>
      </w:r>
    </w:p>
    <w:p w14:paraId="1737AEAF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>выездная практика, которая проводится в профильной организации, расположенной вне города Перми.</w:t>
      </w:r>
    </w:p>
    <w:p w14:paraId="4E353B07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2.4. Практика проводится в дискретной форме путем выделения в календарном учебном графике непрерывного периода учебного времени для ее проведения.</w:t>
      </w:r>
    </w:p>
    <w:p w14:paraId="6B266903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978064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3. Планируемые результаты обучения при прохождении практики в соотношении с планируемыми результатами освоения программы бакалавриата</w:t>
      </w:r>
    </w:p>
    <w:p w14:paraId="3E25502C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2E8">
        <w:rPr>
          <w:rFonts w:ascii="Times New Roman" w:hAnsi="Times New Roman"/>
          <w:color w:val="000000"/>
          <w:sz w:val="28"/>
          <w:szCs w:val="28"/>
        </w:rPr>
        <w:t>3.1. При прохождении практики обучающиеся Института должны:</w:t>
      </w:r>
    </w:p>
    <w:p w14:paraId="38818BA4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2E8">
        <w:rPr>
          <w:rFonts w:ascii="Times New Roman" w:hAnsi="Times New Roman"/>
          <w:color w:val="000000"/>
          <w:sz w:val="28"/>
          <w:szCs w:val="28"/>
        </w:rPr>
        <w:t>применить теоретические знания, умения и навыки, отвечающие универсальным, общепрофессиональным и профессиональным компетенциям, предусмотренным ФГОС ВО и программой бакалавриата;</w:t>
      </w:r>
    </w:p>
    <w:p w14:paraId="5CD6DC62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2E8">
        <w:rPr>
          <w:rFonts w:ascii="Times New Roman" w:hAnsi="Times New Roman"/>
          <w:color w:val="000000"/>
          <w:sz w:val="28"/>
          <w:szCs w:val="28"/>
        </w:rPr>
        <w:t>закрепить практические навыки, приобретенные за время прохождения учебно-ознакомительной практики и производственной практики в профильных организациях;</w:t>
      </w:r>
    </w:p>
    <w:p w14:paraId="39D17238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22E8">
        <w:rPr>
          <w:rFonts w:ascii="Times New Roman" w:hAnsi="Times New Roman"/>
          <w:color w:val="000000"/>
          <w:sz w:val="28"/>
          <w:szCs w:val="28"/>
        </w:rPr>
        <w:t>произвести сбор, анализ и обработку фактического материала для выполнения выпускной квалификационной работы.</w:t>
      </w:r>
    </w:p>
    <w:p w14:paraId="3317A749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 К планируемым результатам обучения при прохождении практики в соответствии с настоящей программой относятся:</w:t>
      </w:r>
    </w:p>
    <w:p w14:paraId="2D79664D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3.2.1. в соотнесении с установленными в программе бакалавриата индикаторами достижения универсальных компетенций:</w:t>
      </w:r>
    </w:p>
    <w:p w14:paraId="25565617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3.2.1.1</w:t>
      </w:r>
      <w:r w:rsidR="00817172" w:rsidRPr="00F622E8">
        <w:rPr>
          <w:rFonts w:ascii="Times New Roman" w:hAnsi="Times New Roman"/>
          <w:sz w:val="28"/>
          <w:szCs w:val="28"/>
        </w:rPr>
        <w:t>.</w:t>
      </w:r>
      <w:r w:rsidRPr="00F622E8">
        <w:rPr>
          <w:rFonts w:ascii="Times New Roman" w:hAnsi="Times New Roman"/>
          <w:sz w:val="28"/>
          <w:szCs w:val="28"/>
        </w:rPr>
        <w:t xml:space="preserve"> 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(индикаторы достижения УК-2: ИУК 2.1, ИУК 2.2, ИУК 2.3, ИУК 2.4, ИУК 2.5);</w:t>
      </w:r>
    </w:p>
    <w:p w14:paraId="7C317A15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3.2.1.2. опыт участия в командной работе с проявлением способности осуществлять социальное взаимодействие и реализовывать свою роль в </w:t>
      </w:r>
      <w:r w:rsidRPr="00F622E8">
        <w:rPr>
          <w:rFonts w:ascii="Times New Roman" w:hAnsi="Times New Roman"/>
          <w:sz w:val="28"/>
          <w:szCs w:val="28"/>
        </w:rPr>
        <w:lastRenderedPageBreak/>
        <w:t>команде (индикаторы достижения УК-3: ИУК 3.1, ИУК 3.2, ИУК 3.3, ИУК 3.4, ИУК 3.5);</w:t>
      </w:r>
    </w:p>
    <w:p w14:paraId="11256DA5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3.2.1.3. приобретение практического опыта деловой коммуникации в устной и письменной форме на государственном языке Российской Федерации и по возможности на иностранных языках (индикаторы достижения УК-4: ИУК 4.1, ИУК 4.2, ИУК 4.3, ИУК 4.3, ИУК 4.4, ИУК 4.5, ИУК 4.6);</w:t>
      </w:r>
    </w:p>
    <w:p w14:paraId="63EC09B6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3.2.1.4. приобретение практического опыта управления своим временем, выстраиванием и реализацией траектории саморазвития на основе принципов образования в течение всей жизни (индикаторы достижения УК-6: ИУК 6.1, ИУК 6.2, ИУК 6.3, ИУК 6.4);</w:t>
      </w:r>
    </w:p>
    <w:p w14:paraId="713D82DA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3.2.1.5. умение поддерживать должный уровень физической подготовленности для обеспечения полноценной социальной и профессиональной деятельности (индикаторы достижения УК-7: ИУК 7.1, ИУК 7.2, ИУК 7.3);</w:t>
      </w:r>
    </w:p>
    <w:p w14:paraId="5FD1C913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3.2.1.6. приобретение практического опыта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и военных конфликтов (индикаторы достижения УК-8: ИУК 8.1, ИУК 8.2, ИУК 8.3, ИУК 8.4);</w:t>
      </w:r>
    </w:p>
    <w:p w14:paraId="0E1BBCB1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3.2.1.7. способность принимать участия в командной работе с проявлением способности осуществлять социальное взаимодействие и реализовывать свою роль в команде (индикаторы достижения УК-9: ИУК 9.1, ИУК 9.2, ИУК 9.3);</w:t>
      </w:r>
    </w:p>
    <w:p w14:paraId="59227D29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3.2.1.8. способность принимать обоснованные экономические решения в различных областях жизнедеятельности (индикаторы достижения УК-10: ИУК 10.1, ИУК 10.2, ИУК 10.3, ИУК 10.4);</w:t>
      </w:r>
    </w:p>
    <w:p w14:paraId="1B2863D7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>3.2.1.9. приобретение практического опыта формировать нетерпимое отношение к коррупционному поведению (индикаторы достижения УК-11: ИУК 11.1, ИУК 11.2, ИУК 11.3);</w:t>
      </w:r>
    </w:p>
    <w:p w14:paraId="778AEFB1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3.2.2. в соотнесении с установленными в </w:t>
      </w:r>
      <w:r w:rsidRPr="001F2F2E">
        <w:rPr>
          <w:rFonts w:ascii="Times New Roman" w:hAnsi="Times New Roman"/>
          <w:sz w:val="28"/>
          <w:szCs w:val="28"/>
        </w:rPr>
        <w:t>программе бакалавриата индикаторами достижения общепрофессиональных компетенций:</w:t>
      </w:r>
    </w:p>
    <w:p w14:paraId="281A492C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3.2.2.1. способность осуществлять научное исследование на основе современной методологии (индикаторы достижения ОПК-1: ИОПК 1.1, ИОПК 1.2);</w:t>
      </w:r>
    </w:p>
    <w:p w14:paraId="1375D7CE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3.2.2.2. умение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 (индикаторы достижения ОПК-2: ИОПК 2.1, ИОПК 2.2, ИОПК 2.3);</w:t>
      </w:r>
    </w:p>
    <w:p w14:paraId="2AE4C3DE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3.2.2.3. умение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 (индикаторы достижения ОПК-3: ИОПК 3.1, ИОПК 3.2, ИОПК 3.3, ИОПК 3.4);</w:t>
      </w:r>
    </w:p>
    <w:p w14:paraId="253AE0CF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3.2.2.4. умение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 (индикаторы достижения ОПК-4: ИОПК 4.1, ИОПК 4.2);</w:t>
      </w:r>
    </w:p>
    <w:p w14:paraId="5ECF31C6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3.2.2.5. умения оценивать и удовлетворять потребности и запросы целевой аудитории для стимулирования интереса к психологическим знаниям, практике и услугам (индикаторы достижения ОПК-6: ИОПК 6.1, ОПК 6.2, ИОПК 6.3);</w:t>
      </w:r>
    </w:p>
    <w:p w14:paraId="4DB56B32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lastRenderedPageBreak/>
        <w:t>3.2.2.6. опыт поддерживать уровень профессиональной компетенции, в том числе за счет понимания и готовности работать под супервизией (индикаторы достижения ОПК-7: ИОПК 7.1, ИОПК 7.2, ИОПК 7.3);</w:t>
      </w:r>
    </w:p>
    <w:p w14:paraId="43DE3714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3.2.2.7. умение выполнять свои профессиональные функции в организациях разного типа, осознанно соблюдая организационные политики и процедуры (индикаторы достижения ОПК-8: ИОПК 8.1, ИОПК 8.2, ИОПК 8.3);</w:t>
      </w:r>
    </w:p>
    <w:p w14:paraId="3EF3D2E8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3.2.2.8. апробирование знаний принципов работы современных информационных технологий и использование их для решения задач профессиональной деятельности (индикаторы достижения ОПК-9: ИОПК 9.1, ИОПК 9.2, ИОПК 9.3);</w:t>
      </w:r>
    </w:p>
    <w:p w14:paraId="2AEEE38D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 xml:space="preserve">3.2.3. в соотнесении с установленными в программе бакалавриата индикаторами достижения профессиональных компетенций:  </w:t>
      </w:r>
    </w:p>
    <w:p w14:paraId="299C66D3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3.2.3.1. умение планировать и реализовать мероприятия, направленные на сохранение и укрепления психологического здоровья (индикаторы достижения ПК-1: ИПК 1.1, ИПК 1.2, ИПК 1.3, ИПК 1.4, ИПК 1.5);</w:t>
      </w:r>
    </w:p>
    <w:p w14:paraId="702174E1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3.2.3.2. способность проводить психологическое консультирование клиентов по различным вопросам с использованием традиционных методов и технологий (индикаторы достижения ПК-2: ИПК 2.1, ИПК 2.2, ИПК 2.3, ИПК 2.4);</w:t>
      </w:r>
    </w:p>
    <w:p w14:paraId="4E8DDFD6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3.2.3.3. способность применять стандартные методы и технологии, позволяющие решать коррекционно-развивающие задачи (индикаторы достижения ПК-3: ИПК 3.1, ИПК 3.2, ИПК 3.3);</w:t>
      </w:r>
    </w:p>
    <w:p w14:paraId="33D0F793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3.2.3.4. умение применять стандартные методы и технологии, позволяющие решать коррекционно-развивающие задачи (индикаторы достижения ПК-4: ИПК 4.1, ИПК 4.2, ИПК 4.3, ИПК 4.4);</w:t>
      </w:r>
    </w:p>
    <w:p w14:paraId="72B68C47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 xml:space="preserve">3.2.3.5. навык осуществлять просветительскую деятельность населения, в том числе и работников социальной сферы, с целью повышения </w:t>
      </w:r>
      <w:r w:rsidRPr="001F2F2E">
        <w:rPr>
          <w:rFonts w:ascii="Times New Roman" w:hAnsi="Times New Roman"/>
          <w:sz w:val="28"/>
          <w:szCs w:val="28"/>
        </w:rPr>
        <w:lastRenderedPageBreak/>
        <w:t>психологической компетентности, психологической культуры общества (индикаторы достижения ПК-5: ИПК 5.1, ИПК 5.2, ИПК 5.3, ИПК 5.4).</w:t>
      </w:r>
    </w:p>
    <w:p w14:paraId="603083BD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3.2.3.6. способность к проведению работы с персоналом организации по вопросам психологических аспектов выбора и сопровождения карьеры, отбора и расстановки кадров, аттестации и работы с кадровым резервом, способствующим эффективности деятельности сотрудников социальных служб (индикаторы достижения ПК-6: ИПК 6.1, ИПК 6.2, ИПК 6.3, ИПК 6.4, ИПК 6.5).</w:t>
      </w:r>
    </w:p>
    <w:p w14:paraId="403AE4EB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3.2.3.7. навык понимать и применять критерии научного знания при анализе литературы, подборе диагностического инструментария и осуществления исследовательской деятельности (индикаторы достижения ПК-7: ИПК 7.1, ИПК 7.2, ИПК 7.3, ИПК 7.4).</w:t>
      </w:r>
    </w:p>
    <w:p w14:paraId="2E6CDD7E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7A079D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F2E">
        <w:rPr>
          <w:rFonts w:ascii="Times New Roman" w:hAnsi="Times New Roman"/>
          <w:b/>
          <w:sz w:val="28"/>
          <w:szCs w:val="28"/>
        </w:rPr>
        <w:t>4. Место практики в структуре программы бакалавриата</w:t>
      </w:r>
    </w:p>
    <w:p w14:paraId="6182C788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 xml:space="preserve">4.1. </w:t>
      </w:r>
      <w:bookmarkStart w:id="3" w:name="_Hlk94038445"/>
      <w:r w:rsidRPr="001F2F2E">
        <w:rPr>
          <w:rFonts w:ascii="Times New Roman" w:hAnsi="Times New Roman"/>
          <w:sz w:val="28"/>
          <w:szCs w:val="28"/>
        </w:rPr>
        <w:t>Практика относится к обязательной части программы бакалавриата.</w:t>
      </w:r>
      <w:bookmarkEnd w:id="3"/>
      <w:r w:rsidRPr="001F2F2E">
        <w:rPr>
          <w:rFonts w:ascii="Times New Roman" w:hAnsi="Times New Roman"/>
          <w:sz w:val="28"/>
          <w:szCs w:val="28"/>
        </w:rPr>
        <w:t xml:space="preserve"> </w:t>
      </w:r>
    </w:p>
    <w:p w14:paraId="712DA0C4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Проведение практики запланировано:</w:t>
      </w:r>
    </w:p>
    <w:p w14:paraId="7E7D82C6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 xml:space="preserve">для обучающихся по очной форме </w:t>
      </w:r>
      <w:r w:rsidR="00F622E8" w:rsidRPr="001F2F2E">
        <w:rPr>
          <w:rFonts w:ascii="Times New Roman" w:hAnsi="Times New Roman"/>
          <w:sz w:val="28"/>
          <w:szCs w:val="28"/>
        </w:rPr>
        <w:t>–</w:t>
      </w:r>
      <w:r w:rsidRPr="001F2F2E">
        <w:rPr>
          <w:rFonts w:ascii="Times New Roman" w:hAnsi="Times New Roman"/>
          <w:sz w:val="28"/>
          <w:szCs w:val="28"/>
        </w:rPr>
        <w:t xml:space="preserve"> на конец восьмого семестра, завершающего четвертый учебный год; </w:t>
      </w:r>
    </w:p>
    <w:p w14:paraId="300EE4A2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для обучающихся по очно-заочной – на конец девятого семестра,  завершающего пятого учебного года.</w:t>
      </w:r>
    </w:p>
    <w:p w14:paraId="4665FAAF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4.2. Проведению практики предшествует:</w:t>
      </w:r>
    </w:p>
    <w:p w14:paraId="514EF1A0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4.2.1. освоение обучающимися дисциплин, включенных в учебный план и обеспечивающих получение универсальных, общепрофессиональных и профессиональных компетенций;</w:t>
      </w:r>
    </w:p>
    <w:p w14:paraId="5C987019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4.2.2.</w:t>
      </w:r>
      <w:r w:rsidR="00F622E8" w:rsidRPr="001F2F2E">
        <w:rPr>
          <w:rFonts w:ascii="Times New Roman" w:hAnsi="Times New Roman"/>
          <w:sz w:val="28"/>
          <w:szCs w:val="28"/>
        </w:rPr>
        <w:t> </w:t>
      </w:r>
      <w:r w:rsidRPr="001F2F2E">
        <w:rPr>
          <w:rFonts w:ascii="Times New Roman" w:hAnsi="Times New Roman"/>
          <w:sz w:val="28"/>
          <w:szCs w:val="28"/>
        </w:rPr>
        <w:t>проведение учебно-ознакомительной практики, производственной практики в профильных организациях, в ходе которых закреплялись, апробировались и развивались профессиональные знания, умения и навыки.</w:t>
      </w:r>
    </w:p>
    <w:p w14:paraId="5F115B47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lastRenderedPageBreak/>
        <w:t>4.3. Достижение планируемых результатов обучения при прохождении практики является важным условием качественного выполнения обучающимися выпускной квалификационной работы в порядке итоговой аттестации.</w:t>
      </w:r>
    </w:p>
    <w:p w14:paraId="37E797B9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B46162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F2E">
        <w:rPr>
          <w:rFonts w:ascii="Times New Roman" w:hAnsi="Times New Roman"/>
          <w:b/>
          <w:sz w:val="28"/>
          <w:szCs w:val="28"/>
        </w:rPr>
        <w:t>5. Объем, продолжительность и место прохождения практики</w:t>
      </w:r>
    </w:p>
    <w:p w14:paraId="0508C9E4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5.1. Объем практики составляет шесть зачетных единиц.</w:t>
      </w:r>
    </w:p>
    <w:p w14:paraId="3D35E8C6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5.2. Продолжительность практики составляет четыре недели.</w:t>
      </w:r>
    </w:p>
    <w:p w14:paraId="582FCF91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5.3. Обучающиеся по своему выбору проходят практику:</w:t>
      </w:r>
    </w:p>
    <w:p w14:paraId="3D3ACD23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в Центре юридической и психологической помощи Института;</w:t>
      </w:r>
    </w:p>
    <w:p w14:paraId="13DC7AEE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в профильной организации, расположенной в городе Перми;</w:t>
      </w:r>
    </w:p>
    <w:p w14:paraId="0C64AD51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в профильной организации, расположенной вне города Перми.</w:t>
      </w:r>
    </w:p>
    <w:p w14:paraId="0D59C064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 xml:space="preserve">Профильной организацией признается юридическое лицо любой организационно-правовой формы, которое осуществляет все или некоторые виды профессиональной деятельности в области социального обслуживания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 и которое заключило договор с Институтом о практической подготовке обучающихся. </w:t>
      </w:r>
    </w:p>
    <w:p w14:paraId="47366623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F93432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F2E">
        <w:rPr>
          <w:rFonts w:ascii="Times New Roman" w:hAnsi="Times New Roman"/>
          <w:b/>
          <w:sz w:val="28"/>
          <w:szCs w:val="28"/>
        </w:rPr>
        <w:t>6. Содержание практики</w:t>
      </w:r>
    </w:p>
    <w:p w14:paraId="4F540FB8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6.1. Содержание практики образуют виды работ, связанных с будущей профессиональной деятельностью, которые обучающийся должен выполнять.</w:t>
      </w:r>
    </w:p>
    <w:p w14:paraId="66EBF077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6.2. Содержание практики определяется:</w:t>
      </w:r>
    </w:p>
    <w:p w14:paraId="0474F148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индивидуальными заданиями, выдаваемыми обучающимся руководителем практики от Института;</w:t>
      </w:r>
    </w:p>
    <w:p w14:paraId="155907CA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lastRenderedPageBreak/>
        <w:t>совместным рабочим графиком (планом) проведения практики, составляемым руководителями практики от Института и от профильной организации;</w:t>
      </w:r>
    </w:p>
    <w:p w14:paraId="138C7F71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рабочим графиком (планом) проведения практики, составляемым руководителем практики от Института, при прохождении обучающимся практики в Центре юридической и психологической помощи Института;</w:t>
      </w:r>
    </w:p>
    <w:p w14:paraId="1001C83A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конкретными задачами и проблемами, возникающими в текущей деятельности Центра юридической и психологической помощи Института или профильной организации в период прохождения практики обучающимися.</w:t>
      </w:r>
    </w:p>
    <w:p w14:paraId="2F6B190F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6.3. В содержание практики обязательно включаются:</w:t>
      </w:r>
    </w:p>
    <w:p w14:paraId="3AAD32EF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6.3.1. ознакомление обучающегося с правилами внутреннего трудового распорядка организации, в которой он проходит практику, правилами противопожарной безопасности, санитарно-эпидемиологическими правилами, гигиеническими нормативами, а также инструктаж обучающегося по охране труда и технике безопасности;</w:t>
      </w:r>
    </w:p>
    <w:p w14:paraId="2187D68A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6.3.2. изучение обучающимся Устава и других документов, регулирующих профессиональную  деятельность организации, в которой он проходит практику;</w:t>
      </w:r>
    </w:p>
    <w:p w14:paraId="733E2C32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6.3.3. виды работ, предусмотренных пунктом 3.2 настоящей программы, порядок и сроки их выполнения обучающимся;</w:t>
      </w:r>
    </w:p>
    <w:p w14:paraId="33325F9E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6.3.4. Подведение итогов практики, составление обучающимся отчета о прохождении практики.</w:t>
      </w:r>
    </w:p>
    <w:p w14:paraId="2E8B0824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C41B74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F2E">
        <w:rPr>
          <w:rFonts w:ascii="Times New Roman" w:hAnsi="Times New Roman"/>
          <w:b/>
          <w:sz w:val="28"/>
          <w:szCs w:val="28"/>
        </w:rPr>
        <w:t>7. Формы отчетности по практике</w:t>
      </w:r>
    </w:p>
    <w:p w14:paraId="4C5E0AD4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7.1. Формами отчетности по практике являются документы, содержащие:</w:t>
      </w:r>
    </w:p>
    <w:p w14:paraId="4ED2511D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основания проведения практики (копия приказа ректора Института о направлении на практику, договор с профильной организацией);</w:t>
      </w:r>
    </w:p>
    <w:p w14:paraId="757EA72A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lastRenderedPageBreak/>
        <w:t>индивидуальные задания обучающегося при прохождении практики;</w:t>
      </w:r>
    </w:p>
    <w:p w14:paraId="16DFEA1A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дневник прохождения практики;</w:t>
      </w:r>
    </w:p>
    <w:p w14:paraId="27249408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 xml:space="preserve">отчет обучающегося о прохождении практики; </w:t>
      </w:r>
    </w:p>
    <w:p w14:paraId="414FAD4E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характеристику обучающегося при прохождении практики, составленную руководителем практики от Института и (или) руководителем практики от профильной организации;</w:t>
      </w:r>
    </w:p>
    <w:p w14:paraId="28B85E3B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ведомость текущего контроля;</w:t>
      </w:r>
    </w:p>
    <w:p w14:paraId="4403CF8E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зачетную ведомость проведения промежуточной аттестации по результатам прохождения практики.</w:t>
      </w:r>
    </w:p>
    <w:p w14:paraId="613E576C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7.2. Дневник прохождения практики ежедневно заполняется обучающимся на бумажном носителе в хронологической последовательности</w:t>
      </w:r>
      <w:r w:rsidR="00F622E8" w:rsidRPr="001F2F2E">
        <w:rPr>
          <w:rFonts w:ascii="Times New Roman" w:hAnsi="Times New Roman"/>
          <w:sz w:val="28"/>
          <w:szCs w:val="28"/>
        </w:rPr>
        <w:t xml:space="preserve"> </w:t>
      </w:r>
      <w:r w:rsidRPr="001F2F2E">
        <w:rPr>
          <w:rFonts w:ascii="Times New Roman" w:hAnsi="Times New Roman"/>
          <w:sz w:val="28"/>
          <w:szCs w:val="28"/>
        </w:rPr>
        <w:t xml:space="preserve">и содержит записи о дате и видах  выполнения им соответствующих работ. </w:t>
      </w:r>
    </w:p>
    <w:p w14:paraId="2FACA619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 xml:space="preserve">7.3. Отчет о прохождении практики составляется обучающимся в письменной форме на бумажном носителе и включает в себя: </w:t>
      </w:r>
    </w:p>
    <w:p w14:paraId="0D6CDB16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перечень полученных обучающимся от руководителя практики индивидуальных заданий;</w:t>
      </w:r>
    </w:p>
    <w:p w14:paraId="241D91D7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систематизированный согласно индивидуальным заданиям перечень видов работ, выполненных обучающимся при прохождении практики;</w:t>
      </w:r>
    </w:p>
    <w:p w14:paraId="1D70BD73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09209E2D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работ;</w:t>
      </w:r>
    </w:p>
    <w:p w14:paraId="4360DD12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7.4. В дневнике и отчете о прохождении практики не должны содержаться персональные данные граждан и подлинные наименования организаций, в интересах или в отношении которых выполнялись соответствующие виды работ.</w:t>
      </w:r>
    </w:p>
    <w:p w14:paraId="760DC245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E2BCE4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F2E">
        <w:rPr>
          <w:rFonts w:ascii="Times New Roman" w:hAnsi="Times New Roman"/>
          <w:b/>
          <w:sz w:val="28"/>
          <w:szCs w:val="28"/>
        </w:rPr>
        <w:lastRenderedPageBreak/>
        <w:t>8. Фонд оценочных материалов для проведения текущего контроля успеваемости и промежуточной аттестации по практике</w:t>
      </w:r>
    </w:p>
    <w:p w14:paraId="7D7538FD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8.1 Фонд оценочных материалов в целях проведения текущего контроля успеваемости при прохождении практики определяет последовательность проведения первичных контрольных мероприятий, их вид, контролируемые образовательные результаты, перечень контрольных заданий, шкалу оценки и критерии оценивания результатов контрольных мероприятий (Приложение № 1 к настоящей программе).</w:t>
      </w:r>
    </w:p>
    <w:p w14:paraId="15182AAA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8.2. Фонд оценочных материалов в целях проведения промежуточной аттестации по практике содержит систематизированный перечень заданий по практике, требования к ведению дневника и составлению отчета о прохождении практики, а также критерии оценивания результатов прохождения практики обучающимся (Приложение № 1 к настоящей программе).</w:t>
      </w:r>
    </w:p>
    <w:p w14:paraId="5B296CD6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8.3. Формой промежуточной аттестации при прохождении практики является зачет, который проводится путем оценивания отчета о прохождении практики и собеседования с обучающимся.</w:t>
      </w:r>
    </w:p>
    <w:p w14:paraId="5F41269B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72F27B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F2E">
        <w:rPr>
          <w:rFonts w:ascii="Times New Roman" w:hAnsi="Times New Roman"/>
          <w:b/>
          <w:sz w:val="28"/>
          <w:szCs w:val="28"/>
        </w:rPr>
        <w:t>9. Методические материалы, информационные и материально-технические ресурсы для проведения практики</w:t>
      </w:r>
    </w:p>
    <w:p w14:paraId="11CD4149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9.1. Для проведения практики в качестве методических материалов используются:</w:t>
      </w:r>
    </w:p>
    <w:p w14:paraId="0A4E56E1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9.1.1. печатные издания, электронные учебные издания и электронные образовательные ресурсы согласно перечню, предусмотренному в Приложении № 2 к настоящей программе;</w:t>
      </w:r>
    </w:p>
    <w:p w14:paraId="7A67A28B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9.1.2. профессиональные базы данных и информационные справочные системы,</w:t>
      </w:r>
      <w:bookmarkStart w:id="4" w:name="_Hlk94039289"/>
      <w:r w:rsidRPr="001F2F2E">
        <w:rPr>
          <w:rFonts w:ascii="Times New Roman" w:hAnsi="Times New Roman"/>
          <w:sz w:val="28"/>
          <w:szCs w:val="28"/>
        </w:rPr>
        <w:t xml:space="preserve"> находящиеся в распоряжении Института или в свободном доступе  согласно приложению №</w:t>
      </w:r>
      <w:r w:rsidR="00140666" w:rsidRPr="001F2F2E">
        <w:rPr>
          <w:rFonts w:ascii="Times New Roman" w:hAnsi="Times New Roman"/>
          <w:sz w:val="28"/>
          <w:szCs w:val="28"/>
        </w:rPr>
        <w:t xml:space="preserve"> </w:t>
      </w:r>
      <w:r w:rsidRPr="001F2F2E">
        <w:rPr>
          <w:rFonts w:ascii="Times New Roman" w:hAnsi="Times New Roman"/>
          <w:sz w:val="28"/>
          <w:szCs w:val="28"/>
        </w:rPr>
        <w:t xml:space="preserve">3 к настоящей программе, а также находящиеся в </w:t>
      </w:r>
      <w:r w:rsidRPr="001F2F2E">
        <w:rPr>
          <w:rFonts w:ascii="Times New Roman" w:hAnsi="Times New Roman"/>
          <w:sz w:val="28"/>
          <w:szCs w:val="28"/>
        </w:rPr>
        <w:lastRenderedPageBreak/>
        <w:t>распоряжении профильных организаций, в которых обучающиеся проходят практику.</w:t>
      </w:r>
      <w:bookmarkEnd w:id="4"/>
    </w:p>
    <w:p w14:paraId="74D3A029" w14:textId="77777777" w:rsidR="00401E26" w:rsidRPr="001F2F2E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9.2. Для проведения практики используются все имеющиеся у Института информационные и материально-технические ресурсы, включая библиотечные фонды, электронную библиотечную систему, лицензионное программное обеспечение, аудитории, компьютеры, иное оборудование.</w:t>
      </w:r>
    </w:p>
    <w:p w14:paraId="75B433DC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F2E">
        <w:rPr>
          <w:rFonts w:ascii="Times New Roman" w:hAnsi="Times New Roman"/>
          <w:sz w:val="28"/>
          <w:szCs w:val="28"/>
        </w:rPr>
        <w:t>9.3. Обучающимся, проходящим практику в Центре юридической и психологической помощи Института, предоставляются в помещениях Института рабочие места, оборудованные необходимой мебелью и компьютером с установленным лицензионным и свободно распространяемым программным обеспечением, состав которого указан в приложении № 4 к настоящей программе,</w:t>
      </w:r>
      <w:r w:rsidRPr="00F622E8">
        <w:rPr>
          <w:rFonts w:ascii="Times New Roman" w:hAnsi="Times New Roman"/>
          <w:sz w:val="28"/>
          <w:szCs w:val="28"/>
        </w:rPr>
        <w:t xml:space="preserve"> подключенным к  многофункциональному устройству и сканеру, а также с возможностью подключения к информационно-телекоммуникационной сети «Интернет», обеспечением доступа в электронную информационно-образовательную среду Института, электронной библиотечной системе, к справочной правовой системе (СПС) КонсультантПлюс. </w:t>
      </w:r>
    </w:p>
    <w:p w14:paraId="1D367F94" w14:textId="77777777" w:rsidR="00401E26" w:rsidRDefault="00401E26" w:rsidP="001F2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Обучающиеся, проходящие практику в профильных организациях, пользуются помещениями профильной организации, согласованными в Договоре о практи</w:t>
      </w:r>
      <w:r w:rsidR="00F622E8">
        <w:rPr>
          <w:rFonts w:ascii="Times New Roman" w:hAnsi="Times New Roman"/>
          <w:sz w:val="28"/>
          <w:szCs w:val="28"/>
        </w:rPr>
        <w:t xml:space="preserve">ческой подготовке обучающихся, </w:t>
      </w:r>
      <w:r w:rsidRPr="00F622E8">
        <w:rPr>
          <w:rFonts w:ascii="Times New Roman" w:hAnsi="Times New Roman"/>
          <w:sz w:val="28"/>
          <w:szCs w:val="28"/>
        </w:rPr>
        <w:t>а также находящимися в них оборудованием и техническими средствами обучения.</w:t>
      </w:r>
    </w:p>
    <w:p w14:paraId="4EC8FF98" w14:textId="77777777" w:rsidR="00AD09C0" w:rsidRDefault="00AD09C0" w:rsidP="001F2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025837" w14:textId="77777777" w:rsidR="001F2F2E" w:rsidRPr="001F2F2E" w:rsidRDefault="001F2F2E" w:rsidP="001F2F2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Toc100218801"/>
      <w:bookmarkStart w:id="6" w:name="_Toc100765163"/>
      <w:r>
        <w:rPr>
          <w:rFonts w:ascii="Times New Roman" w:hAnsi="Times New Roman"/>
          <w:b/>
          <w:sz w:val="28"/>
          <w:szCs w:val="28"/>
        </w:rPr>
        <w:t>10</w:t>
      </w:r>
      <w:r w:rsidRPr="001F2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1F2F2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при реализации </w:t>
      </w:r>
      <w:bookmarkEnd w:id="5"/>
      <w:bookmarkEnd w:id="6"/>
      <w:r>
        <w:rPr>
          <w:rFonts w:ascii="Times New Roman" w:hAnsi="Times New Roman"/>
          <w:b/>
          <w:sz w:val="28"/>
          <w:szCs w:val="28"/>
        </w:rPr>
        <w:t>практики</w:t>
      </w:r>
    </w:p>
    <w:p w14:paraId="44FF0255" w14:textId="77777777" w:rsidR="00413273" w:rsidRPr="00C839E5" w:rsidRDefault="00413273" w:rsidP="0041327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1178">
        <w:rPr>
          <w:rFonts w:ascii="Times New Roman" w:hAnsi="Times New Roman"/>
          <w:b/>
          <w:bCs/>
          <w:sz w:val="28"/>
          <w:szCs w:val="28"/>
        </w:rPr>
        <w:t>10.1.</w:t>
      </w:r>
      <w:r w:rsidRPr="00C01A49">
        <w:rPr>
          <w:rFonts w:ascii="Times New Roman" w:hAnsi="Times New Roman"/>
          <w:bCs/>
          <w:sz w:val="28"/>
          <w:szCs w:val="28"/>
        </w:rPr>
        <w:t> </w:t>
      </w:r>
      <w:r w:rsidRPr="00C839E5">
        <w:rPr>
          <w:rFonts w:ascii="Times New Roman" w:hAnsi="Times New Roman"/>
          <w:b/>
          <w:bCs/>
          <w:sz w:val="28"/>
          <w:szCs w:val="28"/>
        </w:rPr>
        <w:t xml:space="preserve">Центр юридической и психологической помощи Института, аудитория № </w:t>
      </w:r>
      <w:r w:rsidR="00DC2723">
        <w:rPr>
          <w:rFonts w:ascii="Times New Roman" w:hAnsi="Times New Roman"/>
          <w:b/>
          <w:bCs/>
          <w:sz w:val="28"/>
          <w:szCs w:val="28"/>
        </w:rPr>
        <w:t>118</w:t>
      </w:r>
    </w:p>
    <w:p w14:paraId="0609543E" w14:textId="77777777" w:rsidR="00413273" w:rsidRPr="00C01A49" w:rsidRDefault="00413273" w:rsidP="00413273">
      <w:pPr>
        <w:pStyle w:val="TableParagraph"/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2EF18E70" w14:textId="77777777" w:rsidR="00413273" w:rsidRPr="00C01A49" w:rsidRDefault="00413273" w:rsidP="00413273">
      <w:pPr>
        <w:pStyle w:val="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49">
        <w:rPr>
          <w:rFonts w:ascii="Times New Roman" w:hAnsi="Times New Roman"/>
          <w:sz w:val="28"/>
          <w:szCs w:val="28"/>
          <w:lang w:eastAsia="ru-RU"/>
        </w:rPr>
        <w:t>– учебное оборудование</w:t>
      </w:r>
      <w:r w:rsidRPr="00C01A49">
        <w:rPr>
          <w:rFonts w:ascii="Times New Roman" w:hAnsi="Times New Roman"/>
          <w:sz w:val="28"/>
          <w:szCs w:val="28"/>
        </w:rPr>
        <w:t>: доска меловая, уч</w:t>
      </w:r>
      <w:r w:rsidRPr="00C01A49">
        <w:rPr>
          <w:rFonts w:ascii="Times New Roman" w:hAnsi="Times New Roman"/>
          <w:spacing w:val="-1"/>
          <w:sz w:val="28"/>
          <w:szCs w:val="28"/>
        </w:rPr>
        <w:t>ебные с</w:t>
      </w:r>
      <w:r w:rsidRPr="00C01A49">
        <w:rPr>
          <w:rFonts w:ascii="Times New Roman" w:hAnsi="Times New Roman"/>
          <w:sz w:val="28"/>
          <w:szCs w:val="28"/>
        </w:rPr>
        <w:t>толы, стулья, стол для преподавателя, мягкий стул;</w:t>
      </w:r>
    </w:p>
    <w:p w14:paraId="03F23635" w14:textId="77777777" w:rsidR="00413273" w:rsidRPr="00C01A49" w:rsidRDefault="00413273" w:rsidP="0041327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01A49">
        <w:rPr>
          <w:rFonts w:ascii="Times New Roman" w:hAnsi="Times New Roman"/>
          <w:spacing w:val="-4"/>
          <w:sz w:val="28"/>
          <w:szCs w:val="28"/>
        </w:rPr>
        <w:lastRenderedPageBreak/>
        <w:t>– технические средства обучения: персональный к</w:t>
      </w:r>
      <w:r w:rsidRPr="00C01A4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омпьютер </w:t>
      </w:r>
      <w:r w:rsidRPr="00C01A49">
        <w:rPr>
          <w:rFonts w:ascii="Times New Roman" w:hAnsi="Times New Roman"/>
          <w:spacing w:val="-4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переносной экран.</w:t>
      </w:r>
    </w:p>
    <w:p w14:paraId="7E1648B8" w14:textId="77777777" w:rsidR="00413273" w:rsidRPr="006D5037" w:rsidRDefault="00413273" w:rsidP="0041327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Выделены учебные места для обучающихся с ОВЗ.</w:t>
      </w:r>
    </w:p>
    <w:p w14:paraId="37F0C743" w14:textId="77777777" w:rsidR="00413273" w:rsidRPr="006D5037" w:rsidRDefault="00413273" w:rsidP="0041327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Перечень учебно-наглядных пособий:</w:t>
      </w:r>
    </w:p>
    <w:p w14:paraId="2B19181A" w14:textId="77777777" w:rsidR="00413273" w:rsidRPr="00C01A49" w:rsidRDefault="00413273" w:rsidP="00413273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у</w:t>
      </w:r>
      <w:r w:rsidRPr="006D5037">
        <w:rPr>
          <w:rFonts w:ascii="Times New Roman" w:hAnsi="Times New Roman"/>
          <w:spacing w:val="-4"/>
          <w:sz w:val="28"/>
          <w:szCs w:val="28"/>
        </w:rPr>
        <w:t>чебные стенды, лабораторное оборудование: куб Линка, кубики Кооса, доска Пурдье, доски Сегена, кинематометр, динамометр, тонометр, муляж головного мозга, набор специализированных компьютерных манипуляторов «Био-Мышь», диагностический комплекс «Conan», наборы психологических</w:t>
      </w:r>
      <w:r w:rsidRPr="00C01A49">
        <w:rPr>
          <w:rFonts w:ascii="Times New Roman" w:hAnsi="Times New Roman"/>
          <w:spacing w:val="-6"/>
          <w:sz w:val="28"/>
          <w:szCs w:val="28"/>
        </w:rPr>
        <w:t xml:space="preserve"> методик, тестов.</w:t>
      </w:r>
    </w:p>
    <w:p w14:paraId="7CBE7136" w14:textId="77777777" w:rsidR="00413273" w:rsidRPr="00C01A49" w:rsidRDefault="00413273" w:rsidP="0041327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310A27AB" w14:textId="77777777" w:rsidR="00413273" w:rsidRPr="00C01A49" w:rsidRDefault="00413273" w:rsidP="00413273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6D5037">
        <w:rPr>
          <w:bCs/>
          <w:sz w:val="28"/>
          <w:szCs w:val="28"/>
          <w:lang w:val="en-US"/>
        </w:rPr>
        <w:t xml:space="preserve">- </w:t>
      </w:r>
      <w:r w:rsidRPr="00C01A49">
        <w:rPr>
          <w:bCs/>
          <w:sz w:val="28"/>
          <w:szCs w:val="28"/>
        </w:rPr>
        <w:t>Операционная</w:t>
      </w:r>
      <w:r w:rsidRPr="00C01A49">
        <w:rPr>
          <w:bCs/>
          <w:sz w:val="28"/>
          <w:szCs w:val="28"/>
          <w:lang w:val="en-US"/>
        </w:rPr>
        <w:t xml:space="preserve"> </w:t>
      </w:r>
      <w:r w:rsidRPr="00C01A49">
        <w:rPr>
          <w:bCs/>
          <w:sz w:val="28"/>
          <w:szCs w:val="28"/>
        </w:rPr>
        <w:t>система</w:t>
      </w:r>
      <w:r w:rsidRPr="00C01A49">
        <w:rPr>
          <w:bCs/>
          <w:sz w:val="28"/>
          <w:szCs w:val="28"/>
          <w:lang w:val="en-US"/>
        </w:rPr>
        <w:t xml:space="preserve"> Windows 10 home edition</w:t>
      </w:r>
    </w:p>
    <w:p w14:paraId="6DA0991E" w14:textId="77777777" w:rsidR="00413273" w:rsidRPr="00C01A49" w:rsidRDefault="00413273" w:rsidP="00413273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D5037">
        <w:rPr>
          <w:sz w:val="28"/>
          <w:szCs w:val="28"/>
          <w:lang w:val="en-US"/>
        </w:rPr>
        <w:t xml:space="preserve">- </w:t>
      </w:r>
      <w:r w:rsidRPr="00C01A49">
        <w:rPr>
          <w:sz w:val="28"/>
          <w:szCs w:val="28"/>
          <w:lang w:val="en-US"/>
        </w:rPr>
        <w:t>MS Office Online</w:t>
      </w:r>
    </w:p>
    <w:p w14:paraId="451F1779" w14:textId="77777777" w:rsidR="00413273" w:rsidRPr="00C01A49" w:rsidRDefault="00413273" w:rsidP="0041327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A49">
        <w:rPr>
          <w:rFonts w:ascii="Times New Roman" w:hAnsi="Times New Roman"/>
          <w:sz w:val="28"/>
          <w:szCs w:val="28"/>
        </w:rPr>
        <w:t xml:space="preserve">Интернет-браузер </w:t>
      </w:r>
      <w:r w:rsidRPr="00C01A49">
        <w:rPr>
          <w:rFonts w:ascii="Times New Roman" w:hAnsi="Times New Roman"/>
          <w:sz w:val="28"/>
          <w:szCs w:val="28"/>
          <w:lang w:val="en-US"/>
        </w:rPr>
        <w:t>Google</w:t>
      </w:r>
      <w:r w:rsidRPr="00C01A49">
        <w:rPr>
          <w:rFonts w:ascii="Times New Roman" w:hAnsi="Times New Roman"/>
          <w:sz w:val="28"/>
          <w:szCs w:val="28"/>
        </w:rPr>
        <w:t xml:space="preserve"> </w:t>
      </w:r>
      <w:r w:rsidRPr="00C01A49">
        <w:rPr>
          <w:rFonts w:ascii="Times New Roman" w:hAnsi="Times New Roman"/>
          <w:sz w:val="28"/>
          <w:szCs w:val="28"/>
          <w:lang w:val="en-US"/>
        </w:rPr>
        <w:t>Chrome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</w:p>
    <w:p w14:paraId="54D4554C" w14:textId="77777777" w:rsidR="00DC2723" w:rsidRPr="004A378F" w:rsidRDefault="00413273" w:rsidP="00DC2723">
      <w:pPr>
        <w:tabs>
          <w:tab w:val="left" w:pos="2912"/>
        </w:tabs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791178">
        <w:rPr>
          <w:rFonts w:ascii="Times New Roman" w:hAnsi="Times New Roman"/>
          <w:b/>
          <w:bCs/>
          <w:sz w:val="28"/>
          <w:szCs w:val="28"/>
        </w:rPr>
        <w:t>10.2.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  <w:r w:rsidR="00DC2723" w:rsidRPr="004A378F">
        <w:rPr>
          <w:rFonts w:ascii="Times New Roman" w:hAnsi="Times New Roman"/>
          <w:b/>
          <w:bCs/>
          <w:sz w:val="28"/>
          <w:szCs w:val="28"/>
        </w:rPr>
        <w:t>Аудитория для самостоятельной работы № 120</w:t>
      </w:r>
    </w:p>
    <w:p w14:paraId="70D9245D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>Перечень основного оборудования:</w:t>
      </w:r>
    </w:p>
    <w:p w14:paraId="5555093B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>– учебное оборудование: уч</w:t>
      </w:r>
      <w:r w:rsidRPr="004A378F">
        <w:rPr>
          <w:spacing w:val="-1"/>
          <w:sz w:val="28"/>
          <w:szCs w:val="28"/>
        </w:rPr>
        <w:t>ебные с</w:t>
      </w:r>
      <w:r w:rsidRPr="004A378F">
        <w:rPr>
          <w:sz w:val="28"/>
          <w:szCs w:val="28"/>
        </w:rPr>
        <w:t>толы, стулья, стол для работы с печатными изданиями, стеллажи для печатных изданий.</w:t>
      </w:r>
    </w:p>
    <w:p w14:paraId="3A50099B" w14:textId="77777777" w:rsidR="00DC2723" w:rsidRPr="004A378F" w:rsidRDefault="00DC2723" w:rsidP="00DC2723">
      <w:pPr>
        <w:pStyle w:val="ac"/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– технические средства обучения: персональные к</w:t>
      </w:r>
      <w:r w:rsidRPr="004A378F">
        <w:rPr>
          <w:rFonts w:ascii="Times New Roman" w:hAnsi="Times New Roman"/>
          <w:sz w:val="28"/>
          <w:szCs w:val="28"/>
          <w:lang w:eastAsia="ru-RU"/>
        </w:rPr>
        <w:t xml:space="preserve">омпьютеры </w:t>
      </w:r>
      <w:r w:rsidRPr="004A378F">
        <w:rPr>
          <w:rFonts w:ascii="Times New Roman" w:hAnsi="Times New Roman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многофункциональное устройство, сканер.</w:t>
      </w:r>
    </w:p>
    <w:p w14:paraId="2B8D4BBD" w14:textId="77777777" w:rsidR="00DC2723" w:rsidRPr="004A378F" w:rsidRDefault="00DC2723" w:rsidP="00DC2723">
      <w:pPr>
        <w:tabs>
          <w:tab w:val="left" w:pos="291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>Выделены учебные места для обучающихся с ОВЗ.</w:t>
      </w:r>
    </w:p>
    <w:p w14:paraId="669F4FA0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>Перечень используемого лицензионного программного обеспечения:</w:t>
      </w:r>
    </w:p>
    <w:p w14:paraId="08BE8F49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rPr>
          <w:bCs/>
          <w:sz w:val="28"/>
          <w:szCs w:val="28"/>
          <w:lang w:val="en-US"/>
        </w:rPr>
      </w:pPr>
      <w:r w:rsidRPr="004A378F">
        <w:rPr>
          <w:bCs/>
          <w:sz w:val="28"/>
          <w:szCs w:val="28"/>
        </w:rPr>
        <w:t>Операционная</w:t>
      </w:r>
      <w:r w:rsidRPr="004A378F">
        <w:rPr>
          <w:bCs/>
          <w:sz w:val="28"/>
          <w:szCs w:val="28"/>
          <w:lang w:val="en-US"/>
        </w:rPr>
        <w:t xml:space="preserve"> </w:t>
      </w:r>
      <w:r w:rsidRPr="004A378F">
        <w:rPr>
          <w:bCs/>
          <w:sz w:val="28"/>
          <w:szCs w:val="28"/>
        </w:rPr>
        <w:t>система</w:t>
      </w:r>
      <w:r w:rsidRPr="004A378F">
        <w:rPr>
          <w:bCs/>
          <w:sz w:val="28"/>
          <w:szCs w:val="28"/>
          <w:lang w:val="en-US"/>
        </w:rPr>
        <w:t xml:space="preserve"> Windows 10 home edition</w:t>
      </w:r>
    </w:p>
    <w:p w14:paraId="118B950D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rPr>
          <w:sz w:val="28"/>
          <w:szCs w:val="28"/>
          <w:lang w:val="en-US"/>
        </w:rPr>
      </w:pPr>
      <w:r w:rsidRPr="004A378F">
        <w:rPr>
          <w:sz w:val="28"/>
          <w:szCs w:val="28"/>
          <w:lang w:val="en-US"/>
        </w:rPr>
        <w:lastRenderedPageBreak/>
        <w:t>MS Office Online</w:t>
      </w:r>
    </w:p>
    <w:p w14:paraId="32E1C9AC" w14:textId="77777777" w:rsidR="00DC2723" w:rsidRPr="004A378F" w:rsidRDefault="00DC2723" w:rsidP="00DC2723">
      <w:pPr>
        <w:tabs>
          <w:tab w:val="left" w:pos="2912"/>
        </w:tabs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A378F">
        <w:rPr>
          <w:rFonts w:ascii="Times New Roman" w:hAnsi="Times New Roman"/>
          <w:sz w:val="28"/>
          <w:szCs w:val="28"/>
        </w:rPr>
        <w:t xml:space="preserve">Интернет-браузер </w:t>
      </w:r>
      <w:r w:rsidRPr="004A378F">
        <w:rPr>
          <w:rFonts w:ascii="Times New Roman" w:hAnsi="Times New Roman"/>
          <w:sz w:val="28"/>
          <w:szCs w:val="28"/>
          <w:lang w:val="en-US"/>
        </w:rPr>
        <w:t>Google</w:t>
      </w:r>
      <w:r w:rsidRPr="004A378F">
        <w:rPr>
          <w:rFonts w:ascii="Times New Roman" w:hAnsi="Times New Roman"/>
          <w:sz w:val="28"/>
          <w:szCs w:val="28"/>
        </w:rPr>
        <w:t xml:space="preserve"> </w:t>
      </w:r>
      <w:r w:rsidRPr="004A378F">
        <w:rPr>
          <w:rFonts w:ascii="Times New Roman" w:hAnsi="Times New Roman"/>
          <w:sz w:val="28"/>
          <w:szCs w:val="28"/>
          <w:lang w:val="en-US"/>
        </w:rPr>
        <w:t>Chrome</w:t>
      </w:r>
      <w:r w:rsidRPr="004A37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B029CEF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4A378F">
        <w:rPr>
          <w:sz w:val="28"/>
          <w:szCs w:val="28"/>
        </w:rPr>
        <w:t>Справочная правовая система (СПС) КонсультантПлюс</w:t>
      </w:r>
    </w:p>
    <w:p w14:paraId="4E4B414F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</w:p>
    <w:p w14:paraId="38154E4A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b/>
          <w:sz w:val="28"/>
          <w:szCs w:val="28"/>
        </w:rPr>
        <w:t xml:space="preserve">Место нахождения:  </w:t>
      </w:r>
    </w:p>
    <w:p w14:paraId="24693783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sz w:val="28"/>
          <w:szCs w:val="28"/>
        </w:rPr>
      </w:pPr>
      <w:r w:rsidRPr="004A378F">
        <w:rPr>
          <w:sz w:val="28"/>
          <w:szCs w:val="28"/>
        </w:rPr>
        <w:t xml:space="preserve">614010, Пермский край, г. Пермь, Свердловский район, </w:t>
      </w:r>
    </w:p>
    <w:p w14:paraId="73837321" w14:textId="77777777" w:rsidR="00DC2723" w:rsidRPr="004A378F" w:rsidRDefault="00DC2723" w:rsidP="00DC2723">
      <w:pPr>
        <w:pStyle w:val="TableParagraph"/>
        <w:tabs>
          <w:tab w:val="left" w:pos="2912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4A378F">
        <w:rPr>
          <w:sz w:val="28"/>
          <w:szCs w:val="28"/>
        </w:rPr>
        <w:t>ул. Куйбышева, д. 98а.</w:t>
      </w:r>
    </w:p>
    <w:p w14:paraId="14E4B153" w14:textId="77777777" w:rsidR="00DC2723" w:rsidRDefault="00DC2723" w:rsidP="00DC2723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4738C34" w14:textId="77777777" w:rsidR="00401E26" w:rsidRPr="00F622E8" w:rsidRDefault="00DC2723" w:rsidP="00DC2723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01E26" w:rsidRPr="00F622E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01E26" w:rsidRPr="00F622E8">
        <w:rPr>
          <w:rFonts w:ascii="Times New Roman" w:hAnsi="Times New Roman"/>
          <w:b/>
          <w:i/>
          <w:sz w:val="28"/>
          <w:szCs w:val="28"/>
        </w:rPr>
        <w:t>Приложение № 1</w:t>
      </w:r>
    </w:p>
    <w:p w14:paraId="7FD67291" w14:textId="77777777" w:rsidR="00401E26" w:rsidRPr="00F622E8" w:rsidRDefault="00401E26" w:rsidP="00E51D27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0F6100C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14:paraId="5AD28170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для проведения текущего контроля успеваемости</w:t>
      </w:r>
      <w:r w:rsidR="00F622E8">
        <w:rPr>
          <w:rFonts w:ascii="Times New Roman" w:hAnsi="Times New Roman"/>
          <w:b/>
          <w:sz w:val="28"/>
          <w:szCs w:val="28"/>
        </w:rPr>
        <w:t xml:space="preserve"> </w:t>
      </w:r>
      <w:r w:rsidRPr="00F622E8">
        <w:rPr>
          <w:rFonts w:ascii="Times New Roman" w:hAnsi="Times New Roman"/>
          <w:b/>
          <w:sz w:val="28"/>
          <w:szCs w:val="28"/>
        </w:rPr>
        <w:t>и</w:t>
      </w:r>
      <w:r w:rsidR="00F622E8">
        <w:rPr>
          <w:rFonts w:ascii="Times New Roman" w:hAnsi="Times New Roman"/>
          <w:b/>
          <w:sz w:val="28"/>
          <w:szCs w:val="28"/>
        </w:rPr>
        <w:t xml:space="preserve"> </w:t>
      </w:r>
      <w:r w:rsidRPr="00F622E8">
        <w:rPr>
          <w:rFonts w:ascii="Times New Roman" w:hAnsi="Times New Roman"/>
          <w:b/>
          <w:sz w:val="28"/>
          <w:szCs w:val="28"/>
        </w:rPr>
        <w:t>промежуточной аттестации по</w:t>
      </w:r>
      <w:r w:rsidR="00BD2333" w:rsidRPr="00F622E8">
        <w:rPr>
          <w:rFonts w:ascii="Times New Roman" w:hAnsi="Times New Roman"/>
          <w:b/>
          <w:sz w:val="28"/>
          <w:szCs w:val="28"/>
        </w:rPr>
        <w:t xml:space="preserve"> </w:t>
      </w:r>
      <w:r w:rsidRPr="00F622E8">
        <w:rPr>
          <w:rFonts w:ascii="Times New Roman" w:hAnsi="Times New Roman"/>
          <w:b/>
          <w:sz w:val="28"/>
          <w:szCs w:val="28"/>
        </w:rPr>
        <w:t>учебно-ознакомительной практике</w:t>
      </w:r>
    </w:p>
    <w:p w14:paraId="58BC80CD" w14:textId="77777777" w:rsidR="00BD2333" w:rsidRPr="00F622E8" w:rsidRDefault="00BD2333" w:rsidP="001F42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A60D84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 xml:space="preserve">1. Перечень заданий, используемых в качестве индивидуальных заданий обучающимся Института при прохождении ими производственной преддипломной практики </w:t>
      </w:r>
    </w:p>
    <w:p w14:paraId="47616103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1.1. Обучающийся должен ознакомиться:</w:t>
      </w:r>
    </w:p>
    <w:p w14:paraId="7DD384AE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1.1.1. с правилами внутреннего трудового распорядка организации, в которой он проходит практику;</w:t>
      </w:r>
    </w:p>
    <w:p w14:paraId="36960A30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1.1.2. с правилами противопожарной безопасности;</w:t>
      </w:r>
    </w:p>
    <w:p w14:paraId="35119A65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1.1.3. с санитарно-эпидемиологическими правилами и гигиеническими нормативами;</w:t>
      </w:r>
    </w:p>
    <w:p w14:paraId="7F5CEF0D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1.1.4. с правилами охраны труда и техники безопасности.</w:t>
      </w:r>
    </w:p>
    <w:p w14:paraId="2B4BC82D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1.2. Обучающийся должен изучить:</w:t>
      </w:r>
    </w:p>
    <w:p w14:paraId="154B22F8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1.2.1. Устав организации, в которой он проходит практику; </w:t>
      </w:r>
    </w:p>
    <w:p w14:paraId="7E89358B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1.2.2. правоустанавливающие документы профильного подразделения организации, в котором он непосредственно проходит практику: приказ (решение, распоряжение) о создании, положение;</w:t>
      </w:r>
    </w:p>
    <w:p w14:paraId="70D81133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1.2.3. основные локальные нормативные акты, регулирующие профессиональную  деятельность организации (профильного подразделения организации) и ее сотрудников.</w:t>
      </w:r>
    </w:p>
    <w:p w14:paraId="2C18CD89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1.2.4. с работой психолога, использующего базовые дефектологические знания в социальной и профессиональной сферах, экономические понятия, категории и законы, при консультировании отдельных лиц, групп населения, в том числе с ограниченными возможностями здоровья;</w:t>
      </w:r>
    </w:p>
    <w:p w14:paraId="4E91CBEC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 Обучающийся должен самостоятельно:</w:t>
      </w:r>
    </w:p>
    <w:p w14:paraId="4A48FDB1" w14:textId="77777777" w:rsidR="00401E26" w:rsidRPr="00F622E8" w:rsidRDefault="00401E26" w:rsidP="005217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>1.3.1. провести мероприятия, направленные на сохранение и укрепления психологического здоровья клиентов / группы клиентов (в том числе лиц с ограниченными возможностями здоровья) по различным вопросам в рамках плановых мероприятий организации;</w:t>
      </w:r>
    </w:p>
    <w:p w14:paraId="6D394AC9" w14:textId="77777777" w:rsidR="00401E26" w:rsidRPr="00F622E8" w:rsidRDefault="00401E26" w:rsidP="005217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1.3.2. провести сбор, изучение и анализ научной и учебной литературы, нормативных правовых актов по теме выпускной квалификационной работы, подготовить список литературы (включая издания на иностранном языке);</w:t>
      </w:r>
    </w:p>
    <w:p w14:paraId="49F6F8E8" w14:textId="77777777" w:rsidR="00401E26" w:rsidRPr="00F622E8" w:rsidRDefault="00401E26" w:rsidP="005217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1.3.3. представить материалы, характеризующие организационную структуру профильной организации, должностные инструкции, копии оперативных документов и других материалов, оформляемых специалистами-психологами профильной организации, на примере которой выполняется выпускная квалификационная работа;</w:t>
      </w:r>
    </w:p>
    <w:p w14:paraId="22B7A7BC" w14:textId="77777777" w:rsidR="00401E26" w:rsidRPr="00F622E8" w:rsidRDefault="00401E26" w:rsidP="005217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1.3.4. составить план эмпирического исследования по теме выпускной квалификационной работы;</w:t>
      </w:r>
    </w:p>
    <w:p w14:paraId="7AAAADC3" w14:textId="77777777" w:rsidR="00401E26" w:rsidRPr="00F622E8" w:rsidRDefault="00401E26" w:rsidP="005217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1.3.5. определить психодиагностические методы и методики по теме выпускной квалификационной работе;</w:t>
      </w:r>
    </w:p>
    <w:p w14:paraId="00D90336" w14:textId="77777777" w:rsidR="00401E26" w:rsidRPr="00F622E8" w:rsidRDefault="00401E26" w:rsidP="005217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1.3.6. провести психодиагностическое исследование эмпирической выборки;</w:t>
      </w:r>
    </w:p>
    <w:p w14:paraId="205CDB5A" w14:textId="77777777" w:rsidR="00401E26" w:rsidRPr="00F622E8" w:rsidRDefault="00401E26" w:rsidP="005217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1.3.7. обработать</w:t>
      </w:r>
      <w:r w:rsidRPr="00F622E8">
        <w:t xml:space="preserve"> </w:t>
      </w:r>
      <w:r w:rsidRPr="00F622E8">
        <w:rPr>
          <w:rFonts w:ascii="Times New Roman" w:hAnsi="Times New Roman"/>
          <w:sz w:val="28"/>
          <w:szCs w:val="28"/>
        </w:rPr>
        <w:t>с помощью математических, статистических методов и провести интерпретацию эмпирического материала;</w:t>
      </w:r>
    </w:p>
    <w:p w14:paraId="2557D008" w14:textId="77777777" w:rsidR="00401E26" w:rsidRPr="00F622E8" w:rsidRDefault="00401E26" w:rsidP="00B470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1.3.8. разработать методические рекомендации по теме выпускной квалификационной работы для персонала организации, способствующие повышению психологической компетентности, эффективной деятельности сотрудников социальной сферы;</w:t>
      </w:r>
    </w:p>
    <w:p w14:paraId="34D49B0F" w14:textId="77777777" w:rsidR="00401E26" w:rsidRDefault="00401E26" w:rsidP="005347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i/>
          <w:iCs/>
          <w:sz w:val="28"/>
          <w:szCs w:val="28"/>
        </w:rPr>
        <w:t>Примечание</w:t>
      </w:r>
      <w:r w:rsidRPr="00F622E8">
        <w:rPr>
          <w:rFonts w:ascii="Times New Roman" w:hAnsi="Times New Roman"/>
          <w:sz w:val="28"/>
          <w:szCs w:val="28"/>
        </w:rPr>
        <w:t>. При выполнении перечисленных выше видов работ обучающийся должен использовать информационные справочные системы,  профессиональные базы данных и современные информационные технологии.</w:t>
      </w:r>
    </w:p>
    <w:p w14:paraId="5B4D6FF8" w14:textId="77777777" w:rsidR="00F622E8" w:rsidRPr="00F622E8" w:rsidRDefault="00F622E8" w:rsidP="005347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CD534C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lastRenderedPageBreak/>
        <w:t>2. Организация текущего контроля успеваемости обучающихся при прохождении практики</w:t>
      </w:r>
    </w:p>
    <w:p w14:paraId="140176CF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2.1. Организация текущего контроля успеваемости обучающихся при прохождении практики (далее – текущий контроль) включает:</w:t>
      </w:r>
    </w:p>
    <w:p w14:paraId="1737A1C4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первичные контрольные мероприятия текущего контроля (далее – первичные контрольные мероприятия) и их последовательность;</w:t>
      </w:r>
    </w:p>
    <w:p w14:paraId="4C45A961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перечень контрольных заданий и контролируемые образовательные результаты;</w:t>
      </w:r>
    </w:p>
    <w:p w14:paraId="277FCB87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оценку и критерии оценивания результатов контрольного мероприятия.</w:t>
      </w:r>
    </w:p>
    <w:p w14:paraId="6CAFB2FC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2.2. Первичные контрольные мероприятия проводятся в виде проверки и оценивания выполнения обучающимся полученных индивидуальных заданий.</w:t>
      </w:r>
    </w:p>
    <w:p w14:paraId="2B726F8D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2.3. Перечень контрольных заданий и контролируемые образовательные результаты (в соотнесении с установленными в программе бакалавриата индикаторами достижения универсальных, общепрофессиональных компетенций): </w:t>
      </w:r>
    </w:p>
    <w:p w14:paraId="602E2D64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2.3.1. представление списка изученных документов организации, правил трудового распорядка организации, основных локальных нормативных актов,</w:t>
      </w:r>
      <w:r w:rsidRPr="00F622E8">
        <w:t xml:space="preserve"> </w:t>
      </w:r>
      <w:r w:rsidRPr="00F622E8">
        <w:rPr>
          <w:rFonts w:ascii="Times New Roman" w:hAnsi="Times New Roman"/>
          <w:sz w:val="28"/>
          <w:szCs w:val="28"/>
        </w:rPr>
        <w:t xml:space="preserve">должностных инструкций, оперативных документов регулирующих профессиональную деятельность организации (профильного подразделения организации) и ее сотрудников (индикатор достижения УК-2: ИУК 2.1, ИУК 2.2, ИУК 2.3, ИУК 2.4, ИУК 2.5; индикатор УК-3: ИУК 3.1, ИУК 3.2, ИУК 3.3, ИУК 3.4, ИУК 3.5;  индикатор достижения УК-4: ИУК 4.1, ИУК 4.2, ИУК 4.3, ИУК 4.4, ИУК 4.5, ИУК 4.6; индикатор достижения УК-6: ИУК 6.2; индикатор достижения УК-7: ИУК 7.1, ИУК 7.2, ИУК 7.3; индикатор достижения УК-8: ИУК 8.1, ИУК 8.2, ИУК 8.3, 8.4; индикатор достижения УК-9: ИУК 9.1, ИУК 9.2, ИУК 9.3; индикатор достижения УК-10:  ИУК 10.1, ИУК 10.2, индикатор достижения УК-11: ИУК 11.1, ИУК 11.2, ИУК 11.3; индикатор ОПК-1: ИОПК 1.1, ИОПК 1.2, индикатор ОПК-2: </w:t>
      </w:r>
      <w:r w:rsidRPr="00F622E8">
        <w:rPr>
          <w:rFonts w:ascii="Times New Roman" w:hAnsi="Times New Roman"/>
          <w:sz w:val="28"/>
          <w:szCs w:val="28"/>
        </w:rPr>
        <w:lastRenderedPageBreak/>
        <w:t>ИОПК 2.1, ИОПК 1.2, ИОПК 2.3; индикатор ОПК-3: ИОПК 3.1, ИОПК 3.2, ИОПК 3.4; индикатор ОПК-4: ИОПК 4.1, ИОПК 4.2; индикатор ОПК-6: ИОПК 6.1, ИОПК 6.2, ИОПК 6.3; индикатор ОПК-7: ИОПК 7.1, ИОПК 7.2, ИОПК 7.3; индикатор достижения ОПК -8: ИОПК 8.1, ИОПК 8.2, ИОПК 8.3, ИОПК 8.4; индикатор достижения ОПК -9: ИОПК 9.1, ИОПК 9.2, ИОПК 9.3; индикатор достижения ПК-5: ИПК 5.1., ИПК 5.2, ИПК 5.3, ИПК 5.4; индикатор достижения ПК-6: ИПК 6.1, ИПК 6.2, ИПК 6.3, ИПК 6.5; индикатор достижения ПК-7: ИОПК 7.1; ИОПК 7.2, ИОПК 7.3, ИОПК 7.4);</w:t>
      </w:r>
    </w:p>
    <w:p w14:paraId="669045DE" w14:textId="77777777" w:rsidR="00401E26" w:rsidRPr="00F622E8" w:rsidRDefault="00401E26" w:rsidP="008E3A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2.3.2. представление плана мероприятия, направленного на сохранение и укрепления психологического здоровья клиентов / группы клиентов (в том числе лиц с ограниченными возможностями здоровья) (индикатор достижения УК-2: ИУК 2.1, ИУК 2.2, ИУК 2.3, ИУК 2.4, ИУК 2.5; индикатор УК-3: ИУК 3.1, ИУК 3.2, ИУК 3.3, ИУК 3.4, ИУК 3.5;  индикатор достижения УК-4: ИУК 4.1, ИУК 4.2, ИУК 4.3, ИУК 4.4, ИУК 4.5, ИУК 4.6; индикатор достижения УК-6: ИУК 6.2; индикатор достижения УК-7: ИУК 7.1, ИУК 7.2, ИУК 7.3; индикатор достижения УК-8: ИУК 8.1, ИУК 8.2, ИУК 8.3, 8.4; индикатор достижения УК-9: ИУК 9.1, ИУК 9.2, ИУК 9.3; индикатор достижения УК-10:  ИУК 10.1, ИУК 10.2, индикатор достижения УК-11: ИУК 11.1, ИУК 11.2, ИУК 11.3; индикатор ОПК-1: ИОПК 1.1, ИОПК 1.2, индикатор ОПК-2: ИОПК 2.1, ИОПК 1.2, ИОПК 2.3; индикатор ОПК-3: ИОПК 3.1, ИОПК 3.2, ИОПК 3.4; индикатор ОПК-4: ИОПК 4.1, ИОПК 4.2; индикатор ОПК-6: ИОПК 6.1, ИОПК 6.2, ИОПК 6.3; индикатор ОПК-7: ИОПК 7.1, ИОПК 7.2, ИОПК 7.3; индикатор достижения ОПК -8: ИОПК 8.1, ИОПК 8.2, ИОПК 8.3, ИОПК 8.4; индикатор достижения ОПК -9: ИОПК 9.1, ИОПК 9.2, ИОПК 9.3; индикатор достижения ПК-5: ИПК 5.1., ИПК 5.2, ИПК 5.3, ИПК 5.4; индикатор достижения ПК-6: ИПК 6.1, ИПК 6.2, ИПК 6.3, ИПК 6.5; индикатор достижения ПК-7: ИОПК 7.1; ИОПК 7.2, ИОПК 7.3, ИОПК 7.4).</w:t>
      </w:r>
    </w:p>
    <w:p w14:paraId="47D54F1B" w14:textId="77777777" w:rsidR="00401E26" w:rsidRPr="00F622E8" w:rsidRDefault="00401E26" w:rsidP="007773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>2.3.3. представление списка литературы научной и учебной литературы, включая издания на иностранном языке, нормативных правовых актов по теме выпускной квалификационной работы (индикатор достижения УК-2: ИУК 2.1, ИУК 2.2, ИУК 2.3, ИУК 2.4, ИУК 2.5; индикатор достижения УК-4: ИУК 4.1, ИУК 4.2, ИУК 4.3, ИУК 4.4, ИУК 4.5, ИУК 4.6; индикатор достижения УК-6: ИУК 6.2; индикатор достижения УК-7: ИУК 7.1; индикатор достижения УК-8: ИУК 8.1, ИУК 8.2, ИУК 8.3, 8.4; индикатор достижения УК-9: ИУК 9.1, ИУК 9.2, ИУК 9.3; индикатор достижения УК-10:  ИУК 10.1, ИУК 10.2, индикатор достижения УК-11: ИУК 11.1, ИУК 11.2, ИУК 11.3; индикатор ОПК-1: ИОПК 1.1, ИОПК 1.2, индикатор ОПК-2: ИОПК 2.1, ИОПК 1.2, ИОПК 2.3; индикатор ОПК-3: ИОПК 3.1, ИОПК 3.2, ИОПК 3.4; индикатор ОПК-4: ИОПК 4.1, ИОПК 4.2; индикатор ОПК-6: ИОПК 6.1, ИОПК 6.2, ИОПК 6.3; индикатор ОПК-7: ИОПК 7.1, ИОПК 7.2, ИОПК 7.3; индикатор достижения ОПК -8: ИОПК 8.1, ИОПК 8.2, ИОПК 8.3, ИОПК 8.4; индикатор достижения ОПК -9: ИОПК 9.1, ИОПК 9.2, ИОПК 9.3; индикатор достижения ПК-5: ИПК 5.1., ИПК 5.2, ИПК 5.3, ИПК 5.4; индикато</w:t>
      </w:r>
      <w:r w:rsidR="00140666" w:rsidRPr="00F622E8">
        <w:rPr>
          <w:rFonts w:ascii="Times New Roman" w:hAnsi="Times New Roman"/>
          <w:sz w:val="28"/>
          <w:szCs w:val="28"/>
        </w:rPr>
        <w:t>р</w:t>
      </w:r>
      <w:r w:rsidRPr="00F622E8">
        <w:rPr>
          <w:rFonts w:ascii="Times New Roman" w:hAnsi="Times New Roman"/>
          <w:sz w:val="28"/>
          <w:szCs w:val="28"/>
        </w:rPr>
        <w:t xml:space="preserve"> достижения ПК-6: ИПК 6.1, ИПК 6.2, ИПК 6.3, ИПК 6.5; индикатор достижения ПК-7: ИОПК 7.1; ИОПК 7.2, ИОПК 7.3, ИОПК 7.4);</w:t>
      </w:r>
    </w:p>
    <w:p w14:paraId="5D48A981" w14:textId="77777777" w:rsidR="00401E26" w:rsidRPr="00F622E8" w:rsidRDefault="00401E26" w:rsidP="008E3A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2.3.4. представление плана эмпирического исследования, списка психодиагностических методик по теме выпускной квалификационной работы (индикатор достижения индикатор достижения УК-2: ИУК 2.1, ИУК 2.2, ИУК 2.3, ИУК 2.4, ИУК 2.5; индикатор УК-3: ИУК 3.1, ИУК 3.2, ИУК 3.3, ИУК 3.4, ИУК 3.5;  индикатор достижения УК-4: ИУК 4.1, ИУК 4.2, ИУК 4.3, ИУК 4.4, ИУК 4.5, ИУК 4.6; индикатор достижения УК-6: ИУК 6.2; индикатор достижения УК-7: ИУК 7.1, ИУК 7.2, ИУК 7.3; индикатор достижения УК-8: ИУК 8.1, ИУК 8.2, ИУК 8.3, 8.4; индикатор достижения УК-9: ИУК 9.1, ИУК 9.2, ИУК 9.3; индикатор достижения УК-10:  ИУК 10.1, ИУК 10.2, индикатор достижения УК-11: ИУК 11.1, ИУК 11.2, ИУК 11.3; индикатор ОПК-1: ИОПК 1.1, ИОПК 1.2, индикатор ОПК-2: ИОПК 2.1, </w:t>
      </w:r>
      <w:r w:rsidRPr="00F622E8">
        <w:rPr>
          <w:rFonts w:ascii="Times New Roman" w:hAnsi="Times New Roman"/>
          <w:sz w:val="28"/>
          <w:szCs w:val="28"/>
        </w:rPr>
        <w:lastRenderedPageBreak/>
        <w:t>ИОПК 1.2, ИОПК 2.3; индикатор ОПК-3: ИОПК 3.1, ИОПК 3.2, ИОПК 3.4; индикатор ОПК-4: ИОПК 4.1, ИОПК 4.2; индикатор ОПК-6: ИОПК 6.1, ИОПК 6.2, ИОПК 6.3; индикатор ОПК-7: ИОПК 7.1, ИОПК 7.2, ИОПК 7.3; индикатор достижения ОПК -8: ИОПК 8.1, ИОПК 8.2, ИОПК 8.3, ИОПК 8.4; индикатор достижения ОПК -9: ИОПК 9.1, ИОПК 9.2, ИОПК 9.3; индикатор достижения ПК-5: ИПК 5.1., ИПК 5.2, ИПК 5.3, ИПК 5.4; индикатор достижения ПК-6: ИПК 6.1, ИПК 6.2, ИПК 6.3, ИПК 6.5; индикатор достижения ПК-7: ИОПК 7.1; ИОПК 7.2, ИОПК 7.3, ИОПК 7.4);</w:t>
      </w:r>
    </w:p>
    <w:p w14:paraId="479BACE1" w14:textId="77777777" w:rsidR="00401E26" w:rsidRPr="00F622E8" w:rsidRDefault="00401E26" w:rsidP="008E3A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2.3.5. ассистирование специалисту-психологу при выполнении его профессиональных обязанностей в присутствии руководителя практики от Института или иного преподавателя Института (индикатор достижения УК-2: ИУК 2.1, ИУК 2.2, ИУК 2.3, ИУК 2.4, ИУК 2.5; индикатор УК-3: ИУК 3.1, ИУК 3.2, ИУК 3.3, ИУК 3.4, ИУК 3.5;  индикатор достижения УК-4: ИУК 4.1, ИУК 4.2, ИУК 4.3, ИУК 4.4, ИУК 4.5, ИУК 4.6; индикатор достижения УК-6: ИУК 6.2; индикатор достижения УК-7: ИУК 7.1, ИУК 7.2, ИУК 7.3; индикатор достижения УК-8: ИУК 8.1, ИУК 8.2, ИУК 8.3, 8.4; индикатор достижения УК-9: ИУК 9.1, ИУК 9.2, ИУК 9.3; индикатор достижения УК-10:  ИУК 10.1, ИУК 10.2, индикатор достижения УК-11: ИУК 11.1, ИУК 11.2, ИУК 11.3; индикатор ОПК-1: ИОПК 1.1, ИОПК 1.2, индикатор ОПК-2: ИОПК 2.1, ИОПК 1.2, ИОПК 2.3; индикатор ОПК-3: ИОПК 3.1, ИОПК 3.2, ИОПК 3.4; индикатор ОПК-4: ИОПК 4.1, ИОПК 4.2; индикатор ОПК-6: ИОПК 6.1, ИОПК 6.2, ИОПК 6.3; индикатор ОПК-7: ИОПК 7.1, ИОПК 7.2, ИОПК 7.3; индикатор достижения ОПК -8: ИОПК 8.1, ИОПК 8.2, ИОПК 8.3, ИОПК 8.4; индикатор достижения ОПК -9: ИОПК 9.1, ИОПК 9.2, ИОПК 9.3; индикатор достижения ПК-5: ИПК 5.1., ИПК 5.2, ИПК 5.3, ИПК 5.4; индикатор достижения ПК-6: ИПК 6.1, ИПК 6.2, ИПК 6.3, ИПК 6.5; индикатор достижения ПК-7: ИОПК 7.1; ИОПК 7.2, ИОПК 7.3, ИОПК 7.4); </w:t>
      </w:r>
    </w:p>
    <w:p w14:paraId="3A44069C" w14:textId="77777777" w:rsidR="00401E26" w:rsidRPr="00F622E8" w:rsidRDefault="00401E26" w:rsidP="008E3A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2.3.6. представление дневника прохождения практики, заполненного по состоянию на дату, предшествующую дате проведения текущего контроля </w:t>
      </w:r>
      <w:r w:rsidRPr="00F622E8">
        <w:rPr>
          <w:rFonts w:ascii="Times New Roman" w:hAnsi="Times New Roman"/>
          <w:sz w:val="28"/>
          <w:szCs w:val="28"/>
        </w:rPr>
        <w:lastRenderedPageBreak/>
        <w:t>успеваемости (индикатор достижения УК-2: ИУК 2.1, ИУК 2.2, ИУК 2.3, ИУК 2.4, ИУК 2.5; индикатор УК-3: ИУК 3.1, ИУК 3.2, ИУК 3.3, ИУК 3.4, ИУК 3.5;  индикатор достижения УК-4: ИУК 4.1, ИУК 4.2, ИУК 4.3, ИУК 4.4, ИУК 4.5, ИУК 4.6; индикатор достижения УК-6: ИУК 6.2; индикатор достижения УК-7: ИУК 7.1, ИУК 7.2, ИУК 7.3; индикатор достижения УК-8: ИУК 8.1, ИУК 8.2, ИУК 8.3, 8.4; индикатор достижения УК-9: ИУК 9.1, ИУК 9.2, ИУК 9.3; индикатор достижения УК-10:  ИУК 10.1, ИУК 10.2, индикатор достижения УК-11: ИУК 11.1, ИУК 11.2, ИУК 11.3; индикатор ОПК-1: ИОПК 1.1, ИОПК 1.2, индикатор ОПК-2: ИОПК 2.1, ИОПК 1.2, ИОПК 2.3; индикатор ОПК-3: ИОПК 3.1, ИОПК 3.2, ИОПК 3.4; индикатор ОПК-4: ИОПК 4.1, ИОПК 4.2; индикатор ОПК-6: ИОПК 6.1, ИОПК 6.2, ИОПК 6.3; индикатор ОПК-7: ИОПК 7.1, ИОПК 7.2, ИОПК 7.3; индикатор достижения ОПК -8: ИОПК 8.1, ИОПК 8.2, ИОПК 8.3, ИОПК 8.4; индикатор достижения ОПК -9: ИОПК 9.1, ИОПК 9.2, ИОПК 9.3; индикатор достижения ПК-5: ИПК 5.1., ИПК 5.2, ИПК 5.3, ИПК 5.4; индикатор достижения ПК-6: ИПК 6.1, ИПК 6.2, ИПК 6.3, ИПК 6.5; индикатор достижения ПК-7: ИОПК 7.1; ИОПК 7.2, ИОПК 7.3, ИОПК 7.4).</w:t>
      </w:r>
    </w:p>
    <w:p w14:paraId="5EBE6477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2.4. Оценка и критерии оценивания результатов контрольных мероприятий: </w:t>
      </w:r>
    </w:p>
    <w:p w14:paraId="4921023F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2.4.1. по результатам выполнения контрольного задания обучающемуся Института выставляется одна из оценок: «зачтено» или «не зачтено»;</w:t>
      </w:r>
    </w:p>
    <w:p w14:paraId="125FFCA3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2.4.2. при оценивании результатов  выполнение  контрольного задания используются следующие критерии:</w:t>
      </w:r>
    </w:p>
    <w:p w14:paraId="076BB337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оценка «зачтено» выставляется обучающемуся, регулярно заполняющему дневник прохождения практики и выполнившему по требованию руководителя практики поставленные перед ним контрольные задания безупречно либо с несущественными ошибками, вызванными недостаточным опытом осуществления профессиональной деятельности;</w:t>
      </w:r>
    </w:p>
    <w:p w14:paraId="49C6E8B9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 xml:space="preserve">оценка «не зачтено» выставляется обучающемуся, не представившему дневник прохождения практики либо заполняющего данный дневник нерегулярно, а также не выполнившему контрольные мероприятия либо допустившему при их выполнении существенные ошибки, то есть явные отклонения от требований. </w:t>
      </w:r>
    </w:p>
    <w:p w14:paraId="6EDACD55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2.5. Последовательность проведения первичных контрольных мероприятий: </w:t>
      </w:r>
    </w:p>
    <w:p w14:paraId="5B0424B2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контроль выполнения индивидуального задания проводится один раз за практику по истечении 7 дней со дня начала практики посредством:</w:t>
      </w:r>
    </w:p>
    <w:p w14:paraId="4900B361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запроса у обучающегося и оценивания дневника прохождения практики, заполненного в соответствии с пунктом 2.3.6;</w:t>
      </w:r>
    </w:p>
    <w:p w14:paraId="3AEE6D99" w14:textId="77777777" w:rsidR="00401E26" w:rsidRPr="00F622E8" w:rsidRDefault="00401E26" w:rsidP="00E51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запроса у обучающегося и оценивания одного из документов, предусмотренных пунктами </w:t>
      </w:r>
      <w:bookmarkStart w:id="7" w:name="_Hlk107399018"/>
      <w:r w:rsidRPr="00F622E8">
        <w:rPr>
          <w:rFonts w:ascii="Times New Roman" w:hAnsi="Times New Roman"/>
          <w:sz w:val="28"/>
          <w:szCs w:val="28"/>
        </w:rPr>
        <w:t>2.3.1, 2.3.2, 2.3.4</w:t>
      </w:r>
      <w:bookmarkEnd w:id="7"/>
      <w:r w:rsidRPr="00F622E8">
        <w:rPr>
          <w:rFonts w:ascii="Times New Roman" w:hAnsi="Times New Roman"/>
          <w:sz w:val="28"/>
          <w:szCs w:val="28"/>
        </w:rPr>
        <w:t xml:space="preserve"> настоящего приложения, либо проведения контрольного мероприятия, предусмотренного пунктом 2.3.5 настоящего приложения.  </w:t>
      </w:r>
    </w:p>
    <w:p w14:paraId="67EF6CDB" w14:textId="77777777" w:rsidR="00401E26" w:rsidRPr="00F622E8" w:rsidRDefault="00401E26" w:rsidP="005347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300B70" w14:textId="77777777" w:rsidR="00401E26" w:rsidRPr="00F622E8" w:rsidRDefault="00401E26" w:rsidP="00F622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br w:type="page"/>
      </w:r>
      <w:r w:rsidRPr="00F622E8">
        <w:rPr>
          <w:rFonts w:ascii="Times New Roman" w:hAnsi="Times New Roman"/>
          <w:b/>
          <w:sz w:val="28"/>
          <w:szCs w:val="28"/>
        </w:rPr>
        <w:lastRenderedPageBreak/>
        <w:t>3. Дневник прохождения</w:t>
      </w:r>
    </w:p>
    <w:p w14:paraId="3933A786" w14:textId="77777777" w:rsidR="00401E26" w:rsidRPr="00F622E8" w:rsidRDefault="00401E26" w:rsidP="00F622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производственной преддипломной практики</w:t>
      </w:r>
    </w:p>
    <w:p w14:paraId="0DAE7F5F" w14:textId="77777777" w:rsidR="00401E26" w:rsidRPr="00F622E8" w:rsidRDefault="00401E26" w:rsidP="00F622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(приводится образец)</w:t>
      </w:r>
    </w:p>
    <w:p w14:paraId="7A59221F" w14:textId="77777777" w:rsidR="00401E26" w:rsidRPr="00F622E8" w:rsidRDefault="00401E26" w:rsidP="00F622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7EEB75" w14:textId="77777777" w:rsidR="00401E26" w:rsidRPr="00F622E8" w:rsidRDefault="00401E26" w:rsidP="00F622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401E26" w:rsidRPr="00F622E8" w14:paraId="0CC46543" w14:textId="77777777" w:rsidTr="00C26C92">
        <w:trPr>
          <w:trHeight w:val="8636"/>
        </w:trPr>
        <w:tc>
          <w:tcPr>
            <w:tcW w:w="8621" w:type="dxa"/>
          </w:tcPr>
          <w:p w14:paraId="481BCC6F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7E8B7F" w14:textId="77777777" w:rsidR="00401E26" w:rsidRPr="00F622E8" w:rsidRDefault="00401E26" w:rsidP="00C26C9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14:paraId="2ABA8ACA" w14:textId="77777777" w:rsidR="00401E26" w:rsidRPr="00F622E8" w:rsidRDefault="00401E26" w:rsidP="00C26C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прохождения </w:t>
            </w:r>
          </w:p>
          <w:p w14:paraId="516B2067" w14:textId="77777777" w:rsidR="00401E26" w:rsidRPr="00F622E8" w:rsidRDefault="00401E26" w:rsidP="00C26C9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sz w:val="28"/>
                <w:szCs w:val="28"/>
              </w:rPr>
              <w:t>производственной преддипломной практики</w:t>
            </w:r>
          </w:p>
          <w:p w14:paraId="15C6F207" w14:textId="77777777" w:rsidR="00401E26" w:rsidRPr="00F622E8" w:rsidRDefault="00401E26" w:rsidP="00C26C9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3FAB85" w14:textId="77777777" w:rsidR="00401E26" w:rsidRPr="00F622E8" w:rsidRDefault="00401E26" w:rsidP="00C26C92">
            <w:pPr>
              <w:rPr>
                <w:rFonts w:ascii="Times New Roman" w:hAnsi="Times New Roman"/>
                <w:sz w:val="32"/>
                <w:szCs w:val="32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Обучающийся:  </w:t>
            </w:r>
            <w:r w:rsidRPr="00F622E8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F62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E8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01A3D0E8" w14:textId="77777777" w:rsidR="00401E26" w:rsidRPr="00F622E8" w:rsidRDefault="00401E26" w:rsidP="00C26C9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профессиональная образовательная программа: </w:t>
            </w:r>
          </w:p>
          <w:p w14:paraId="0492019E" w14:textId="77777777" w:rsidR="00401E26" w:rsidRPr="00F622E8" w:rsidRDefault="00401E26" w:rsidP="00C26C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высшего образования – программа бакалавриата </w:t>
            </w:r>
          </w:p>
          <w:p w14:paraId="7054B9C0" w14:textId="77777777" w:rsidR="00401E26" w:rsidRPr="00F622E8" w:rsidRDefault="00401E26" w:rsidP="00C26C92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по направлению подготовки 37.03.01 Психология профиль – социальная психология</w:t>
            </w:r>
          </w:p>
          <w:p w14:paraId="7D66FEA7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  <w:r w:rsidR="00BD2333" w:rsidRPr="00F622E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73445004" w14:textId="77777777" w:rsidR="00401E26" w:rsidRPr="00F622E8" w:rsidRDefault="00BD2333" w:rsidP="00C26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курс:  ___________________________</w:t>
            </w:r>
          </w:p>
          <w:p w14:paraId="1EBE9354" w14:textId="77777777" w:rsidR="00401E26" w:rsidRPr="00F622E8" w:rsidRDefault="00401E26" w:rsidP="00C26C9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1026CA52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3B2C663C" w14:textId="77777777" w:rsidR="00401E26" w:rsidRPr="00F622E8" w:rsidRDefault="00401E26" w:rsidP="00C26C9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14:paraId="315AD959" w14:textId="77777777" w:rsidR="00401E26" w:rsidRPr="00F622E8" w:rsidRDefault="00401E26" w:rsidP="00C26C9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0551051A" w14:textId="77777777" w:rsidR="00401E26" w:rsidRPr="00F622E8" w:rsidRDefault="00401E26" w:rsidP="00C26C9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103D5ACA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1CD0AE88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56D6440" w14:textId="77777777" w:rsidR="00401E26" w:rsidRPr="00F622E8" w:rsidRDefault="00401E26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ABCBD5" w14:textId="77777777" w:rsidR="00401E26" w:rsidRPr="00F622E8" w:rsidRDefault="00401E26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B78963" w14:textId="77777777" w:rsidR="00401E26" w:rsidRPr="00F622E8" w:rsidRDefault="00401E26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1E8118" w14:textId="77777777" w:rsidR="00401E26" w:rsidRPr="00F622E8" w:rsidRDefault="00401E26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4B3F4D" w14:textId="77777777" w:rsidR="00401E26" w:rsidRPr="00F622E8" w:rsidRDefault="00F622E8" w:rsidP="008907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3C82EB0" w14:textId="77777777" w:rsidR="00401E26" w:rsidRPr="00F622E8" w:rsidRDefault="00401E26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B3D4E0" w14:textId="77777777" w:rsidR="00401E26" w:rsidRPr="00F622E8" w:rsidRDefault="00401E26" w:rsidP="0089075F">
      <w:pPr>
        <w:jc w:val="center"/>
        <w:rPr>
          <w:rFonts w:ascii="Times New Roman" w:hAnsi="Times New Roman"/>
          <w:b/>
          <w:sz w:val="56"/>
          <w:szCs w:val="56"/>
        </w:rPr>
      </w:pPr>
      <w:r w:rsidRPr="00F622E8">
        <w:rPr>
          <w:rFonts w:ascii="Times New Roman" w:hAnsi="Times New Roman"/>
          <w:b/>
          <w:sz w:val="28"/>
          <w:szCs w:val="28"/>
        </w:rPr>
        <w:t>Вторая и последующие страницы: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4"/>
      </w:tblGrid>
      <w:tr w:rsidR="00401E26" w:rsidRPr="00F622E8" w14:paraId="4F143B2F" w14:textId="77777777" w:rsidTr="00C26C92">
        <w:trPr>
          <w:trHeight w:val="5864"/>
        </w:trPr>
        <w:tc>
          <w:tcPr>
            <w:tcW w:w="8794" w:type="dxa"/>
          </w:tcPr>
          <w:p w14:paraId="7AFA8564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DC3C5E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sz w:val="28"/>
                <w:szCs w:val="28"/>
              </w:rPr>
              <w:t>-2-</w:t>
            </w:r>
          </w:p>
          <w:tbl>
            <w:tblPr>
              <w:tblpPr w:leftFromText="180" w:rightFromText="180" w:vertAnchor="text" w:horzAnchor="page" w:tblpX="983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359"/>
            </w:tblGrid>
            <w:tr w:rsidR="00401E26" w:rsidRPr="00F622E8" w14:paraId="5A5FB5AD" w14:textId="77777777" w:rsidTr="00C26C92">
              <w:trPr>
                <w:trHeight w:val="57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4E9D8" w14:textId="77777777" w:rsidR="00401E26" w:rsidRPr="00F622E8" w:rsidRDefault="00401E26" w:rsidP="00C26C9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22E8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BDB82" w14:textId="77777777" w:rsidR="00401E26" w:rsidRPr="00F622E8" w:rsidRDefault="00401E26" w:rsidP="00C26C9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22E8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7A70F479" w14:textId="77777777" w:rsidR="00401E26" w:rsidRPr="00F622E8" w:rsidRDefault="00401E26" w:rsidP="00C26C9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01E26" w:rsidRPr="00F622E8" w14:paraId="45589FAF" w14:textId="77777777" w:rsidTr="00C26C92">
              <w:trPr>
                <w:trHeight w:val="418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98118" w14:textId="77777777" w:rsidR="00401E26" w:rsidRPr="00F622E8" w:rsidRDefault="00401E26" w:rsidP="00C26C9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A47FD" w14:textId="77777777" w:rsidR="00401E26" w:rsidRPr="00F622E8" w:rsidRDefault="00401E26" w:rsidP="00C26C9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01E26" w:rsidRPr="00F622E8" w14:paraId="720CD33F" w14:textId="77777777" w:rsidTr="00C26C92">
              <w:trPr>
                <w:trHeight w:val="49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2D031" w14:textId="77777777" w:rsidR="00401E26" w:rsidRPr="00F622E8" w:rsidRDefault="00401E26" w:rsidP="00C26C9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9DCEA" w14:textId="77777777" w:rsidR="00401E26" w:rsidRPr="00F622E8" w:rsidRDefault="00401E26" w:rsidP="00C26C9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1111AB5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14:paraId="383A97A7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D8ABEC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4856CD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480"/>
            </w:tblGrid>
            <w:tr w:rsidR="00401E26" w:rsidRPr="00F622E8" w14:paraId="22FAA7D2" w14:textId="77777777" w:rsidTr="00C26C92">
              <w:trPr>
                <w:trHeight w:val="499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6B6AF" w14:textId="77777777" w:rsidR="00401E26" w:rsidRPr="00F622E8" w:rsidRDefault="00401E26" w:rsidP="00C26C9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622E8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B4AF7" w14:textId="77777777" w:rsidR="00401E26" w:rsidRPr="00F622E8" w:rsidRDefault="00401E26" w:rsidP="00C26C9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622E8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5D47B514" w14:textId="77777777" w:rsidR="00401E26" w:rsidRPr="00F622E8" w:rsidRDefault="00401E26" w:rsidP="00C26C9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1E26" w:rsidRPr="00F622E8" w14:paraId="7145AB3B" w14:textId="77777777" w:rsidTr="00C26C92">
              <w:trPr>
                <w:trHeight w:val="40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4D7D1" w14:textId="77777777" w:rsidR="00401E26" w:rsidRPr="00F622E8" w:rsidRDefault="00401E26" w:rsidP="00C26C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82D11" w14:textId="77777777" w:rsidR="00401E26" w:rsidRPr="00F622E8" w:rsidRDefault="00401E26" w:rsidP="00C26C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1E26" w:rsidRPr="00F622E8" w14:paraId="436420E4" w14:textId="77777777" w:rsidTr="00C26C92">
              <w:trPr>
                <w:trHeight w:val="34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6F045" w14:textId="77777777" w:rsidR="00401E26" w:rsidRPr="00F622E8" w:rsidRDefault="00401E26" w:rsidP="00C26C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C4808" w14:textId="77777777" w:rsidR="00401E26" w:rsidRPr="00F622E8" w:rsidRDefault="00401E26" w:rsidP="00C26C9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34E9754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105CD1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sz w:val="28"/>
                <w:szCs w:val="28"/>
              </w:rPr>
              <w:t>-3-</w:t>
            </w:r>
          </w:p>
          <w:p w14:paraId="73C57598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3D46D8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D3CBC6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3D35C8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45251A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10AD426C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…</w:t>
            </w:r>
          </w:p>
          <w:p w14:paraId="61D9D2F8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                Обучающийся:</w:t>
            </w:r>
          </w:p>
          <w:p w14:paraId="7C7F5499" w14:textId="77777777" w:rsidR="00401E26" w:rsidRPr="00F622E8" w:rsidRDefault="00401E26" w:rsidP="00C26C92">
            <w:pPr>
              <w:rPr>
                <w:rFonts w:ascii="Times New Roman" w:hAnsi="Times New Roman"/>
                <w:sz w:val="20"/>
                <w:szCs w:val="20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            _____________/______________          «___»________________20___г.  </w:t>
            </w:r>
            <w:r w:rsidRPr="00F622E8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14:paraId="3BDD6FFD" w14:textId="77777777" w:rsidR="00401E26" w:rsidRPr="00F622E8" w:rsidRDefault="00401E26" w:rsidP="00C26C92">
            <w:pPr>
              <w:rPr>
                <w:rFonts w:ascii="Times New Roman" w:hAnsi="Times New Roman"/>
                <w:sz w:val="20"/>
                <w:szCs w:val="20"/>
              </w:rPr>
            </w:pPr>
            <w:r w:rsidRPr="00F622E8">
              <w:rPr>
                <w:rFonts w:ascii="Times New Roman" w:hAnsi="Times New Roman"/>
                <w:sz w:val="20"/>
                <w:szCs w:val="20"/>
              </w:rPr>
              <w:t xml:space="preserve">                (подпись)                        (</w:t>
            </w:r>
            <w:r w:rsidRPr="00F622E8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  <w:r w:rsidRPr="00F622E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91E00DF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62F618D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BE3224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2E8">
        <w:rPr>
          <w:rFonts w:ascii="Times New Roman" w:hAnsi="Times New Roman"/>
          <w:bCs/>
          <w:sz w:val="28"/>
          <w:szCs w:val="28"/>
        </w:rPr>
        <w:t>Дневник ведется в соответствии с требованиями к оформлению и содержанию, ус</w:t>
      </w:r>
      <w:r w:rsidR="00F622E8">
        <w:rPr>
          <w:rFonts w:ascii="Times New Roman" w:hAnsi="Times New Roman"/>
          <w:bCs/>
          <w:sz w:val="28"/>
          <w:szCs w:val="28"/>
        </w:rPr>
        <w:t>тановленными пунктами 7.2, 7.4</w:t>
      </w:r>
      <w:r w:rsidRPr="00F622E8">
        <w:rPr>
          <w:rFonts w:ascii="Times New Roman" w:hAnsi="Times New Roman"/>
          <w:bCs/>
          <w:sz w:val="28"/>
          <w:szCs w:val="28"/>
        </w:rPr>
        <w:t xml:space="preserve"> программы  производственной преддипломной практики, и образцом дневника, приведенным в настоящем приложении.</w:t>
      </w:r>
    </w:p>
    <w:p w14:paraId="059679B4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C7B425" w14:textId="77777777" w:rsidR="00401E26" w:rsidRPr="00F622E8" w:rsidRDefault="00F622E8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01E26" w:rsidRPr="00F622E8">
        <w:rPr>
          <w:rFonts w:ascii="Times New Roman" w:hAnsi="Times New Roman"/>
          <w:b/>
          <w:sz w:val="28"/>
          <w:szCs w:val="28"/>
        </w:rPr>
        <w:lastRenderedPageBreak/>
        <w:t>4. Отчет о прохождении производственной преддипломной практики</w:t>
      </w:r>
    </w:p>
    <w:p w14:paraId="2056F3C4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4.1. Отчет обучающегося Института о прохождении производственной преддипломной практики включает в себя:</w:t>
      </w:r>
    </w:p>
    <w:p w14:paraId="42D277A6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4.1.1. перечень индивидуальных заданий, полученных обучающимся от руководителя практики;</w:t>
      </w:r>
    </w:p>
    <w:p w14:paraId="1F450628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4.1.2. перечень выполненных обучающимся за время прохождения практики работ, соответствующих каждому индивидуальному заданию;</w:t>
      </w:r>
    </w:p>
    <w:p w14:paraId="3609E0C2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4.1.3. 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34003D1B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4.1.4. комментарии обучающегося относительно характера, содержания и результата выполненных работ.</w:t>
      </w:r>
    </w:p>
    <w:p w14:paraId="08350B5B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4.2. К отчету могут быть приложены с согласия профильной организации документы, подготовленные обучающимся за время прохождения практики.</w:t>
      </w:r>
    </w:p>
    <w:p w14:paraId="76014DAA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4.3. Отчет составляется в соответствии с требованиями к оформлению и содержанию, </w:t>
      </w:r>
      <w:r w:rsidRPr="00F622E8">
        <w:rPr>
          <w:rFonts w:ascii="Times New Roman" w:hAnsi="Times New Roman"/>
          <w:bCs/>
          <w:sz w:val="28"/>
          <w:szCs w:val="28"/>
        </w:rPr>
        <w:t xml:space="preserve">установленными пунктами 7.3, 7.4 программы </w:t>
      </w:r>
      <w:r w:rsidRPr="00F622E8">
        <w:rPr>
          <w:rFonts w:ascii="Times New Roman" w:hAnsi="Times New Roman"/>
          <w:sz w:val="28"/>
          <w:szCs w:val="28"/>
        </w:rPr>
        <w:t>производственной преддипломной практики</w:t>
      </w:r>
      <w:r w:rsidRPr="00F622E8">
        <w:rPr>
          <w:rFonts w:ascii="Times New Roman" w:hAnsi="Times New Roman"/>
          <w:bCs/>
          <w:sz w:val="28"/>
          <w:szCs w:val="28"/>
        </w:rPr>
        <w:t xml:space="preserve">, пунктами 4.1, 4.2 настоящего приложения и образцом отчета о прохождении </w:t>
      </w:r>
      <w:r w:rsidRPr="00F622E8">
        <w:rPr>
          <w:rFonts w:ascii="Times New Roman" w:hAnsi="Times New Roman"/>
          <w:sz w:val="28"/>
          <w:szCs w:val="28"/>
        </w:rPr>
        <w:t>производственной преддипломной практики</w:t>
      </w:r>
      <w:r w:rsidRPr="00F622E8">
        <w:rPr>
          <w:rFonts w:ascii="Times New Roman" w:hAnsi="Times New Roman"/>
          <w:bCs/>
          <w:sz w:val="28"/>
          <w:szCs w:val="28"/>
        </w:rPr>
        <w:t>, приведенным в настоящем приложении.</w:t>
      </w:r>
    </w:p>
    <w:p w14:paraId="2B0D6806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C5C6BFF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0A7E9DB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4C356B2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4E19FDD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BEB9C6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5E9CEA0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5A8A6F8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21A3F94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lastRenderedPageBreak/>
        <w:t xml:space="preserve">Отчет о прохождении </w:t>
      </w:r>
      <w:r w:rsidRPr="00F622E8">
        <w:rPr>
          <w:rFonts w:ascii="Times New Roman" w:hAnsi="Times New Roman"/>
          <w:b/>
          <w:bCs/>
          <w:sz w:val="28"/>
          <w:szCs w:val="28"/>
        </w:rPr>
        <w:t>производственной преддипломной практики</w:t>
      </w:r>
    </w:p>
    <w:p w14:paraId="4405CF2E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(приводится образец):</w:t>
      </w:r>
    </w:p>
    <w:p w14:paraId="2DE9FD51" w14:textId="77777777" w:rsidR="00401E26" w:rsidRPr="00F622E8" w:rsidRDefault="00401E26" w:rsidP="00BD2333">
      <w:pPr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401E26" w:rsidRPr="00F622E8" w14:paraId="70C5822F" w14:textId="77777777" w:rsidTr="00C26C92">
        <w:trPr>
          <w:trHeight w:val="836"/>
        </w:trPr>
        <w:tc>
          <w:tcPr>
            <w:tcW w:w="8709" w:type="dxa"/>
          </w:tcPr>
          <w:p w14:paraId="04A7E299" w14:textId="77777777" w:rsidR="00401E26" w:rsidRPr="00F622E8" w:rsidRDefault="00401E26" w:rsidP="00C26C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ACB6B6" w14:textId="77777777" w:rsidR="00401E26" w:rsidRPr="00F622E8" w:rsidRDefault="00401E26" w:rsidP="00C26C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EA479E" w14:textId="77777777" w:rsidR="00401E26" w:rsidRPr="00F622E8" w:rsidRDefault="00401E26" w:rsidP="00C26C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CA80FD" w14:textId="77777777" w:rsidR="00401E26" w:rsidRPr="00F622E8" w:rsidRDefault="00401E26" w:rsidP="00C26C9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14:paraId="00C36F36" w14:textId="77777777" w:rsidR="00401E26" w:rsidRPr="00F622E8" w:rsidRDefault="00401E26" w:rsidP="00C26C9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прохождении </w:t>
            </w:r>
          </w:p>
          <w:p w14:paraId="648E237C" w14:textId="77777777" w:rsidR="00401E26" w:rsidRPr="00F622E8" w:rsidRDefault="00401E26" w:rsidP="00C26C9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производственной преддипломной практики</w:t>
            </w:r>
          </w:p>
          <w:p w14:paraId="3BF44715" w14:textId="77777777" w:rsidR="00401E26" w:rsidRPr="00F622E8" w:rsidRDefault="00401E26" w:rsidP="00C26C9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2557B950" w14:textId="77777777" w:rsidR="00401E26" w:rsidRPr="00F622E8" w:rsidRDefault="00401E26" w:rsidP="00C26C9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316CECE2" w14:textId="77777777" w:rsidR="00401E26" w:rsidRPr="00F622E8" w:rsidRDefault="00401E26" w:rsidP="00C26C92">
            <w:pPr>
              <w:rPr>
                <w:rFonts w:ascii="Times New Roman" w:hAnsi="Times New Roman"/>
                <w:sz w:val="32"/>
                <w:szCs w:val="32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Обучающийся  </w:t>
            </w:r>
            <w:r w:rsidRPr="00F622E8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F62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2E8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3AC86422" w14:textId="77777777" w:rsidR="00401E26" w:rsidRPr="00F622E8" w:rsidRDefault="00BD2333" w:rsidP="00C26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93339740"/>
            <w:r w:rsidRPr="00F622E8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</w:t>
            </w:r>
            <w:r w:rsidR="00401E26" w:rsidRPr="00F622E8">
              <w:rPr>
                <w:rFonts w:ascii="Times New Roman" w:hAnsi="Times New Roman"/>
                <w:sz w:val="24"/>
                <w:szCs w:val="24"/>
              </w:rPr>
              <w:t xml:space="preserve">профессиональная образовательная программа: </w:t>
            </w:r>
          </w:p>
          <w:p w14:paraId="34B63183" w14:textId="77777777" w:rsidR="00401E26" w:rsidRPr="00F622E8" w:rsidRDefault="00BD2333" w:rsidP="00C26C9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  <w:r w:rsidR="00401E26" w:rsidRPr="00F622E8">
              <w:rPr>
                <w:rFonts w:ascii="Times New Roman" w:hAnsi="Times New Roman"/>
                <w:sz w:val="24"/>
                <w:szCs w:val="24"/>
              </w:rPr>
              <w:t>программа высшего образования – программа бакалавриата по направлению подготовки 37.03.01 Психология профиль – социальная психология</w:t>
            </w:r>
          </w:p>
          <w:p w14:paraId="4C963B2B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3A68AC86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курс:  __________</w:t>
            </w:r>
            <w:r w:rsidR="00BD2333" w:rsidRPr="00F622E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F622E8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</w:p>
          <w:bookmarkEnd w:id="8"/>
          <w:p w14:paraId="5CAF6A98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9921DC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4CA31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3BBD8867" w14:textId="77777777" w:rsidR="00401E26" w:rsidRPr="00F622E8" w:rsidRDefault="00401E26" w:rsidP="00C26C9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71269FA5" w14:textId="77777777" w:rsidR="00401E26" w:rsidRPr="00F622E8" w:rsidRDefault="00401E26" w:rsidP="00C26C9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71C7810A" w14:textId="77777777" w:rsidR="00401E26" w:rsidRPr="00F622E8" w:rsidRDefault="00401E26" w:rsidP="00C26C92">
            <w:pPr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0DAE3F77" w14:textId="77777777" w:rsidR="00401E26" w:rsidRPr="00F622E8" w:rsidRDefault="00401E26" w:rsidP="00C26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42029A0" w14:textId="77777777" w:rsidR="00401E26" w:rsidRPr="00F622E8" w:rsidRDefault="00401E26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0E9D656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D07AB4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0046F3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AE9FE9" w14:textId="77777777" w:rsidR="00401E26" w:rsidRPr="00F622E8" w:rsidRDefault="00401E26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397A00" w14:textId="77777777" w:rsidR="00401E26" w:rsidRPr="00F622E8" w:rsidRDefault="00401E26" w:rsidP="00F622E8">
      <w:pPr>
        <w:keepNext/>
        <w:spacing w:after="0" w:line="36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F622E8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401E26" w:rsidRPr="00F622E8" w14:paraId="1FC68CFA" w14:textId="77777777" w:rsidTr="00C26C92">
        <w:trPr>
          <w:trHeight w:val="888"/>
        </w:trPr>
        <w:tc>
          <w:tcPr>
            <w:tcW w:w="8660" w:type="dxa"/>
          </w:tcPr>
          <w:p w14:paraId="650A08FF" w14:textId="77777777" w:rsidR="00401E26" w:rsidRPr="00F622E8" w:rsidRDefault="00401E26" w:rsidP="00C26C9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>Перечень полученных обучающимся от руководителя практики индивидуальных заданий: ________________________________________</w:t>
            </w:r>
          </w:p>
          <w:p w14:paraId="4D0804EA" w14:textId="77777777" w:rsidR="00401E26" w:rsidRPr="00F622E8" w:rsidRDefault="00401E26" w:rsidP="00C26C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</w:t>
            </w:r>
            <w:r w:rsidR="00BD2333" w:rsidRPr="00F622E8">
              <w:rPr>
                <w:rFonts w:ascii="Times New Roman" w:hAnsi="Times New Roman"/>
                <w:sz w:val="28"/>
                <w:szCs w:val="28"/>
              </w:rPr>
              <w:t>___</w:t>
            </w:r>
            <w:r w:rsidRPr="00F622E8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14:paraId="47B15C86" w14:textId="77777777" w:rsidR="00401E26" w:rsidRPr="00F622E8" w:rsidRDefault="00401E26" w:rsidP="00C26C9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>Систематизированный согласно индивидуальным заданиям перечень видов работ, выполненных обучающимся при прохождении практики:_______________________________________________________________________________________________________________________________________________________________________________</w:t>
            </w:r>
            <w:r w:rsidR="00BD2333" w:rsidRPr="00F622E8">
              <w:rPr>
                <w:rFonts w:ascii="Times New Roman" w:hAnsi="Times New Roman"/>
                <w:sz w:val="28"/>
                <w:szCs w:val="28"/>
              </w:rPr>
              <w:t>____</w:t>
            </w:r>
            <w:r w:rsidRPr="00F622E8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7A376082" w14:textId="77777777" w:rsidR="00401E26" w:rsidRPr="00F622E8" w:rsidRDefault="00401E26" w:rsidP="00C26C9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деятельности: _________________________</w:t>
            </w:r>
          </w:p>
          <w:p w14:paraId="397E67A5" w14:textId="77777777" w:rsidR="00401E26" w:rsidRPr="00F622E8" w:rsidRDefault="00401E26" w:rsidP="00C26C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  <w:p w14:paraId="415AE7B4" w14:textId="77777777" w:rsidR="00401E26" w:rsidRPr="00F622E8" w:rsidRDefault="00401E26" w:rsidP="00C26C9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>Комментарии обучающегося относительно характера, содержания и результата выполненных работ: ________________________________</w:t>
            </w:r>
            <w:r w:rsidR="00BD2333" w:rsidRPr="00F622E8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5777B829" w14:textId="77777777" w:rsidR="00401E26" w:rsidRPr="00F622E8" w:rsidRDefault="00401E26" w:rsidP="00C26C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  <w:r w:rsidR="00BD2333" w:rsidRPr="00F622E8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26E0D995" w14:textId="77777777" w:rsidR="00401E26" w:rsidRPr="00F622E8" w:rsidRDefault="00401E26" w:rsidP="00C26C9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9" w:name="_Hlk94087756"/>
            <w:r w:rsidRPr="00F622E8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Приложения </w:t>
            </w:r>
            <w:r w:rsidRPr="00F622E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(при наличии)</w:t>
            </w:r>
            <w:r w:rsidRPr="00F622E8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bookmarkEnd w:id="9"/>
            <w:r w:rsidRPr="00F622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B07F70F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Cs/>
                <w:sz w:val="28"/>
                <w:szCs w:val="28"/>
              </w:rPr>
              <w:t>1._______________</w:t>
            </w:r>
          </w:p>
          <w:p w14:paraId="1B9DAA55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Cs/>
                <w:sz w:val="28"/>
                <w:szCs w:val="28"/>
              </w:rPr>
              <w:t>2._______________</w:t>
            </w:r>
          </w:p>
          <w:p w14:paraId="0A9C34FB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2E8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25A93A35" w14:textId="77777777" w:rsidR="00401E26" w:rsidRPr="00F622E8" w:rsidRDefault="00401E26" w:rsidP="00C26C92">
            <w:pPr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>Обучающийся:</w:t>
            </w:r>
          </w:p>
          <w:p w14:paraId="682ABF7E" w14:textId="77777777" w:rsidR="00401E26" w:rsidRPr="00F622E8" w:rsidRDefault="00401E26" w:rsidP="00C26C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22E8">
              <w:rPr>
                <w:rFonts w:ascii="Times New Roman" w:hAnsi="Times New Roman"/>
                <w:sz w:val="28"/>
                <w:szCs w:val="28"/>
              </w:rPr>
              <w:t xml:space="preserve">_______________/______________   «___»________________20___г.                     </w:t>
            </w:r>
          </w:p>
          <w:p w14:paraId="4B014679" w14:textId="77777777" w:rsidR="00401E26" w:rsidRPr="00F622E8" w:rsidRDefault="00401E26" w:rsidP="00C26C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22E8">
              <w:rPr>
                <w:rFonts w:ascii="Times New Roman" w:hAnsi="Times New Roman"/>
                <w:sz w:val="24"/>
                <w:szCs w:val="24"/>
              </w:rPr>
              <w:t>(подпись)                               (</w:t>
            </w:r>
            <w:r w:rsidRPr="00F622E8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  <w:r w:rsidRPr="00F622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AF979E9" w14:textId="77777777" w:rsidR="00401E26" w:rsidRPr="00F622E8" w:rsidRDefault="00401E26" w:rsidP="00C26C9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F1B288A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EF082D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9A294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7EE7E6" w14:textId="77777777" w:rsidR="00401E26" w:rsidRPr="00F622E8" w:rsidRDefault="00401E26" w:rsidP="00F622E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F622E8">
        <w:rPr>
          <w:rFonts w:ascii="Times New Roman" w:hAnsi="Times New Roman"/>
          <w:b/>
          <w:bCs/>
          <w:sz w:val="28"/>
          <w:szCs w:val="28"/>
        </w:rPr>
        <w:t>Критерии оценивания результатов прохождения обучающимся</w:t>
      </w:r>
      <w:r w:rsidR="00F622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22E8">
        <w:rPr>
          <w:rFonts w:ascii="Times New Roman" w:hAnsi="Times New Roman"/>
          <w:b/>
          <w:bCs/>
          <w:sz w:val="28"/>
          <w:szCs w:val="28"/>
        </w:rPr>
        <w:t>производственной преддипломной практики (промежуточной аттестации)</w:t>
      </w:r>
    </w:p>
    <w:p w14:paraId="49933E1E" w14:textId="77777777" w:rsidR="00401E26" w:rsidRPr="00F622E8" w:rsidRDefault="00401E26" w:rsidP="00F622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5.1. По результатам прохождения </w:t>
      </w:r>
      <w:r w:rsidRPr="00F622E8">
        <w:rPr>
          <w:rFonts w:ascii="Times New Roman" w:hAnsi="Times New Roman"/>
          <w:bCs/>
          <w:sz w:val="28"/>
          <w:szCs w:val="28"/>
        </w:rPr>
        <w:t>производственной преддипломной практики</w:t>
      </w:r>
      <w:r w:rsidRPr="00F622E8">
        <w:rPr>
          <w:rFonts w:ascii="Times New Roman" w:hAnsi="Times New Roman"/>
          <w:sz w:val="28"/>
          <w:szCs w:val="28"/>
        </w:rPr>
        <w:t xml:space="preserve"> обучающемуся Института выставляется одна из оценок: «зачтено» или «не зачтено».</w:t>
      </w:r>
    </w:p>
    <w:p w14:paraId="30C2DD64" w14:textId="77777777" w:rsidR="00401E26" w:rsidRPr="00F622E8" w:rsidRDefault="00401E26" w:rsidP="00F622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5.2. При оценивании результатов прохождения производственной практики используются следующие критерии:</w:t>
      </w:r>
    </w:p>
    <w:p w14:paraId="3EB40CA9" w14:textId="77777777" w:rsidR="00401E26" w:rsidRPr="00F622E8" w:rsidRDefault="00401E26" w:rsidP="00F622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оценки «зачтено» заслуживает обучающийся Института, в основном выполнивший программу производственной преддипломной практики, в целом справившийся с индивидуальными заданиями, полученными от руководителя практики, удовлетворительно составивший отчет о прохождении производственной преддипломной практики в соответствии с установленными требованиями к оформлению и содержанию;</w:t>
      </w:r>
    </w:p>
    <w:p w14:paraId="1C56863D" w14:textId="77777777" w:rsidR="00401E26" w:rsidRPr="00F622E8" w:rsidRDefault="00401E26" w:rsidP="00F622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оценки «не зачтено» заслуживает обучающийся Института, не выполнивший полностью или большей частью программу производственной преддипломной практики и (или) не справившийся с индивидуальными заданиями, полученными от руководителя практики, либо не составивший отчет о прохождении производственной преддипломной практики в соответствии с установленными требованиями к оформлению и содержанию. </w:t>
      </w:r>
    </w:p>
    <w:p w14:paraId="3E6899A4" w14:textId="77777777" w:rsidR="00401E26" w:rsidRPr="00F622E8" w:rsidRDefault="00401E26" w:rsidP="00F622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4DDB0D5B" w14:textId="77777777" w:rsidR="00401E26" w:rsidRPr="00F622E8" w:rsidRDefault="00401E26" w:rsidP="00F622E8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br w:type="page"/>
      </w:r>
      <w:r w:rsidRPr="00F622E8">
        <w:rPr>
          <w:rFonts w:ascii="Times New Roman" w:hAnsi="Times New Roman"/>
          <w:b/>
          <w:i/>
          <w:sz w:val="28"/>
          <w:szCs w:val="28"/>
        </w:rPr>
        <w:lastRenderedPageBreak/>
        <w:t>Приложение № 2</w:t>
      </w:r>
    </w:p>
    <w:p w14:paraId="679C41A9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08FD5EB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ПЕРЕЧЕНЬ</w:t>
      </w:r>
    </w:p>
    <w:p w14:paraId="590E9D4B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печатных изданий, электронных учебных изданий и электронных</w:t>
      </w:r>
      <w:r w:rsidR="00F622E8">
        <w:rPr>
          <w:rFonts w:ascii="Times New Roman" w:hAnsi="Times New Roman"/>
          <w:b/>
          <w:sz w:val="28"/>
          <w:szCs w:val="28"/>
        </w:rPr>
        <w:t xml:space="preserve"> </w:t>
      </w:r>
      <w:r w:rsidRPr="00F622E8">
        <w:rPr>
          <w:rFonts w:ascii="Times New Roman" w:hAnsi="Times New Roman"/>
          <w:b/>
          <w:sz w:val="28"/>
          <w:szCs w:val="28"/>
        </w:rPr>
        <w:t>образовательных ресурсов, рекомендуемых для методического</w:t>
      </w:r>
      <w:r w:rsidR="00F622E8">
        <w:rPr>
          <w:rFonts w:ascii="Times New Roman" w:hAnsi="Times New Roman"/>
          <w:b/>
          <w:sz w:val="28"/>
          <w:szCs w:val="28"/>
        </w:rPr>
        <w:t xml:space="preserve"> </w:t>
      </w:r>
      <w:r w:rsidRPr="00F622E8">
        <w:rPr>
          <w:rFonts w:ascii="Times New Roman" w:hAnsi="Times New Roman"/>
          <w:b/>
          <w:sz w:val="28"/>
          <w:szCs w:val="28"/>
        </w:rPr>
        <w:t xml:space="preserve">обеспечения прохождения </w:t>
      </w:r>
      <w:r w:rsidRPr="00F622E8">
        <w:rPr>
          <w:rFonts w:ascii="Times New Roman" w:hAnsi="Times New Roman"/>
          <w:b/>
          <w:bCs/>
          <w:sz w:val="28"/>
          <w:szCs w:val="28"/>
        </w:rPr>
        <w:t>производственной преддипломной практики</w:t>
      </w:r>
    </w:p>
    <w:p w14:paraId="20B52914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Основная литература</w:t>
      </w:r>
    </w:p>
    <w:p w14:paraId="60F5AE25" w14:textId="77777777" w:rsidR="00401E26" w:rsidRPr="00F622E8" w:rsidRDefault="00401E26" w:rsidP="00F622E8">
      <w:pPr>
        <w:pStyle w:val="a5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Лучинин А.С. Психодиагностика: учебное пособие / Лучинин А.С.. — Саратов: Научная книга, 2019. — 159 c. — ISBN 978-5-9758-1812-6. — Текст: электронный // Электронно-библиотечная система IPR BOOKS: [сайт]. — URL: https://www.iprbookshop.ru/81043.html</w:t>
      </w:r>
    </w:p>
    <w:p w14:paraId="4C269F07" w14:textId="77777777" w:rsidR="00401E26" w:rsidRPr="00F622E8" w:rsidRDefault="00401E26" w:rsidP="00F622E8">
      <w:pPr>
        <w:pStyle w:val="a5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Ермакова Н.И. Психодиагностика: учебное пособие для бакалавров / Ермакова Н.И., Перепелкина Н.О., Мутавчи Е.П.. — Москва: Дашков и К, Ай Пи Эр Медиа, 2018. — 224 c. — ISBN 978-5-394-02974-5. — Текст: электронный // Электронно-библиотечная система IPR BOOKS: [сайт]. — URL: https://www.iprbookshop.ru/72995.html </w:t>
      </w:r>
    </w:p>
    <w:p w14:paraId="00AFA45E" w14:textId="77777777" w:rsidR="00401E26" w:rsidRPr="00F622E8" w:rsidRDefault="00401E26" w:rsidP="00F622E8">
      <w:pPr>
        <w:pStyle w:val="a5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Волков, Б. С. Методология и методы психологического исследования : учебное пособие для вузов / Б. С. Волков, Н. В. Волкова, А. В. Губанов. — 6-е изд. — Москва : Академический проект, 2020. — 382 c. — ISBN 978-5-8291-2577-6. — Текст : электронный // Цифровой образовательный ресурс IPR SMART : [сайт]. — URL: https://www.iprbookshop.ru/110024.html . — Режим доступа: для авторизир. Пользователей</w:t>
      </w:r>
    </w:p>
    <w:p w14:paraId="6D414EF0" w14:textId="77777777" w:rsidR="00401E26" w:rsidRPr="00F622E8" w:rsidRDefault="00401E26" w:rsidP="00F622E8">
      <w:pPr>
        <w:pStyle w:val="a5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Ищенко, Т. Н. Методологические основы психологии : учебное пособие / Т. Н. Ищенко. — Красноярск : Сибирский государственный университет науки и технологий имени академика М.Ф. Решетнева, 2021. — 128 c. — Текст : электронный // Цифровой образовательный ресурс IPR SMART : [сайт]. — URL: </w:t>
      </w:r>
      <w:r w:rsidRPr="00F622E8">
        <w:rPr>
          <w:rFonts w:ascii="Times New Roman" w:hAnsi="Times New Roman"/>
          <w:sz w:val="28"/>
          <w:szCs w:val="28"/>
        </w:rPr>
        <w:lastRenderedPageBreak/>
        <w:t>https://www.iprbookshop.ru/116640.html . — Режим доступа: для авторизир. Пользователей</w:t>
      </w:r>
    </w:p>
    <w:p w14:paraId="7D7E2E24" w14:textId="77777777" w:rsidR="00401E26" w:rsidRPr="00F622E8" w:rsidRDefault="00401E26" w:rsidP="00F622E8">
      <w:pPr>
        <w:pStyle w:val="a5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Калугин, А. Ю. Качественные и количественные методы психологических исследований: количественные методы : практикум / А. Ю. Калугин. — Пермь : Пермский государственный гуманитарно-педагогический университет, 2019. — 51 c. — ISBN 978-5-85219-027-7. — Текст : электронный // Цифровой образовательный ресурс IPR SMART : [сайт]. — URL: https://www.iprbookshop.ru/104172.html . — Режим доступа: для авторизир. Пользователей</w:t>
      </w:r>
    </w:p>
    <w:p w14:paraId="6CBD2877" w14:textId="77777777" w:rsidR="00401E26" w:rsidRPr="00F622E8" w:rsidRDefault="00401E26" w:rsidP="00F622E8">
      <w:pPr>
        <w:pStyle w:val="a5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Сотников, В. Н. Математические методы анализа в профессиональной деятельности : конспект лекций / В. Н. Сотников. — Москва : Российский университет транспорта (МИИТ), 2021. — 103 c. — Текст : электронный // Цифровой образовательный ресурс IPR SMART : [сайт]. — URL: https://www.iprbookshop.ru/115853.html . — Режим доступа: для авторизир. Пользователей</w:t>
      </w:r>
    </w:p>
    <w:p w14:paraId="2FC65425" w14:textId="77777777" w:rsidR="00401E26" w:rsidRPr="00F622E8" w:rsidRDefault="00401E26" w:rsidP="00F622E8">
      <w:pPr>
        <w:pStyle w:val="a5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Филь, Т. А. Методология и методы психологических исследований : учебное пособие / Т. А. Филь. — Москва : Ай Пи Ар Медиа, 2021. — 140 c. — ISBN 978-5-4497-1173-1. — Текст : электронный // Цифровой образовательный ресурс IPR SMART : [сайт]. — URL: https://www.iprbookshop.ru/108235.html . — Режим доступа: для авторизир. </w:t>
      </w:r>
      <w:r w:rsidR="00F622E8" w:rsidRPr="00F622E8">
        <w:rPr>
          <w:rFonts w:ascii="Times New Roman" w:hAnsi="Times New Roman"/>
          <w:sz w:val="28"/>
          <w:szCs w:val="28"/>
        </w:rPr>
        <w:t>пользователей</w:t>
      </w:r>
    </w:p>
    <w:p w14:paraId="6696CD1B" w14:textId="77777777" w:rsidR="00F622E8" w:rsidRDefault="00F622E8" w:rsidP="00BD23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2477174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49D85784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Абаева И.В. Психологическая поддержка детей и взрослых при переживании стресса и кризисных ситуаций : учебно-методическое пособие / Абаева И.В.. — Владикавказ : Северо-Осетинский государственный педагогический институт, 2017. — 125 c. — Текст : электронный // IPR SMART : [сайт]. — URL: </w:t>
      </w:r>
      <w:r w:rsidRPr="00F622E8">
        <w:rPr>
          <w:rFonts w:ascii="Times New Roman" w:hAnsi="Times New Roman"/>
          <w:sz w:val="28"/>
          <w:szCs w:val="28"/>
        </w:rPr>
        <w:lastRenderedPageBreak/>
        <w:t>https://www.iprbookshop.ru/73814.html . — Режим доступа: для авторизир. пользователей. - DOI: https://doi.org/10.23682/73814</w:t>
      </w:r>
    </w:p>
    <w:p w14:paraId="0BA23DC5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Вачков И.В. Психология тренинговой работы : Содержательные, организационные и методические аспекты ведения тренинговой группы / И В. Вачков. — М.: Эксмо, 2008. — 416 с. — (Образовательный стандарт XXI).</w:t>
      </w:r>
    </w:p>
    <w:p w14:paraId="6A2867BC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Веракса Н.Е. Методологические основы психологии : учеб. пособие для студ. / Н.Е. Веракса. — 2-е изд., испр. — М. : Издательский центр «Академия», 2013. — 240 с. — (Сер. Бакалавриат).</w:t>
      </w:r>
    </w:p>
    <w:p w14:paraId="2B2087D7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Григорьев Н.Б. Психологическое консультирование, психокоррекция и профилактика зависимости [Электронный ресурс]: учебное пособие/ Григорьев Н.Б.— Электрон. текстовые данные.— СПб.: Санкт-Петербургский государственный институт психологии и социальной работы, 2012.— 304 c.— Режим доступа: http://www.iprbookshop.ru/22989.— ЭБС «IPRbooks».</w:t>
      </w:r>
    </w:p>
    <w:p w14:paraId="1A081634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Ермолаев-Томин, О. Ю. Математические методы в психологии : учебник для бакалавров / О. Ю. Ермолаев-Томин. — 4-е изд., перераб. и доп. — М. : Издательство Юрайт, 2013. — 511 с. — Серия: Бакалавр. Базовый курс.</w:t>
      </w:r>
    </w:p>
    <w:p w14:paraId="43488D3A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Загвязинский В. И., Атаханов Р. Методология и методы психолого-педагогического исследования: Учеб. пособие для студ.высш. пед. учеб. заведений. — М.: Издательский центр «Академия», 2001. — 208 с.</w:t>
      </w:r>
    </w:p>
    <w:p w14:paraId="515EB6B9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Истратова О.И. Психодиагностика : коллекция лучших тестов / О. Н. Истратова, Т. В. Эксакусто. — Изд. 7-е. Ростов н/Д : Феникс, 2010. — 375, [1] с. : ил. — (Психологический практикум).</w:t>
      </w:r>
    </w:p>
    <w:p w14:paraId="3994AA14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Корнилова Т. В., Смирнов С. Д.  Методологические основы психологии. — СПб.: Питер, 2009. — 320 с.: ил. — (Серия «Учебное пособие»).</w:t>
      </w:r>
    </w:p>
    <w:p w14:paraId="174D9710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>Креативный ребенок: Диагностика и развитие творческих способностей / Серия «Мир вашего ребенка». — Ростов н/Д: Феникс, 2004. — 416 с.; цв. илл.</w:t>
      </w:r>
    </w:p>
    <w:p w14:paraId="16A8F378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Леопольд Сонди Учебник экспериментальной диагностики влечений: глубинно-психологическая диагностика и ее применение в психопатологии, психосоматике, судебной психиатрии, криминологии, психофармакологии, профессиональном, семейном и подростковом консультировании, характерологии и этнологии / Леопольд Сонди. — Москва : Когито-Центр, 2019. — 555 c. — ISBN 3-456-30513-3, 5-89353-136-1. — Текст : электронный // IPR SMART : [сайт]. — URL: https://www.iprbookshop.ru/88343.html . — Режим доступа: для авторизир. Пользователей</w:t>
      </w:r>
    </w:p>
    <w:p w14:paraId="6A90EDFA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Мальцева, Т.В. Профессиональное психологическое консультирование: учеб. пособие / Т.В. Мальцева, И.Е. Реуцкая. — М.: ЮНИТИ-ДАНА, 2010. — 143 с.</w:t>
      </w:r>
    </w:p>
    <w:p w14:paraId="5506702D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Марцинковская Т.Д. Общая и экспериментальная психология : учебник для студ. / Т.Д. Марцинковская, Г. В. Шукова. — М. : Издательский центр «Академия», 2013. — 368 с. — (Сер. Бакалавриат).</w:t>
      </w:r>
    </w:p>
    <w:p w14:paraId="730A5ED0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Мир детства: Учебное пособие по педагогическому практикуму / Авт.-сост. А.С. Садовская - Пермь: ПСИ, 2007 - 144 с.</w:t>
      </w:r>
    </w:p>
    <w:p w14:paraId="6FE4440D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Обухова Л.Ф. Возрастная психология : учебник для вузов. — М.: Высшее образование; МГППУ, 2009. — 460 с. — (Основы наук).</w:t>
      </w:r>
    </w:p>
    <w:p w14:paraId="2313958B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Основы психологии семьи и семейного консультирования: Учеб. пособие для студ. высш. учеб. заведений / Под общ. ред. Н.Н. Посысоева. — М.: Изд-во ВЛАДОС-ПРЕСС, 2004. — 328 с.</w:t>
      </w:r>
    </w:p>
    <w:p w14:paraId="415CC1D9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Пахальян В.Э. Психологическое консультирование [Электронный ресурс]: учебное пособие/ Пахальян В.Э.— Электрон. текстовые данные.— Саратов: Вузовское образование, 2015.— 311 c.— Режим доступа: http://www.iprbookshop.ru/29299.— ЭБС «IPRbooks».</w:t>
      </w:r>
    </w:p>
    <w:p w14:paraId="1E857F32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>Педагогическая психология: Учебное пособие./ Под ред. Л. А. Регуш, А. В. Орловой — СПб.: Питер, 2011.— 416 с.</w:t>
      </w:r>
    </w:p>
    <w:p w14:paraId="026D6115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Перевозкин, С. Б. Методы математической статистики в научно-исследовательской работе психолога : учебное пособие / С. Б. Перевозкин, Ю. М. Перевозкина. — Новосибирск : Новосибирский государственный университет экономики и управления «НИНХ», 2017. — 162 c. — ISBN 978-5-7014-0797-6. — Текст : электронный // Цифровой образовательный ресурс IPR SMART : [сайт]. — URL: https://www.iprbookshop.ru/87132.html . — Режим доступа: для авторизир. пользователей. - DOI: https://doi.org/10.23682/87132</w:t>
      </w:r>
    </w:p>
    <w:p w14:paraId="393213C8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Полушкина, И. В. Статистические методы и математическое моделирование в психологии : учебно-методическое пособие / И. В. Полушкина, М. Г. Рябова. — Тамбов : Тамбовский государственный университет имени Г.Р. Державина, 2020. — 85 c. — ISBN 978-5-00078-389-4. — Текст : электронный // Цифровой образовательный ресурс IPR SMART : [сайт]. — URL: https://www.iprbookshop.ru/109777.html . — Режим доступа: для авторизир. Пользователей</w:t>
      </w:r>
    </w:p>
    <w:p w14:paraId="512DBF7E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Практикум по возрастной психологии : учеб. пособие для студ. / Е. И. Изотова, Т. В. Костяк, Т. П. Авдулова и др.; под ред. Е. И. Изотовой. — М. : Издательский центр «Академия», — 272 с. — (Сер. Бакалавриат).</w:t>
      </w:r>
    </w:p>
    <w:p w14:paraId="63181B77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Практическая психодиагностика. Методики и тесты. Учебное пособие. / Райгородский Д.Я. (ред.-сост.)- Самара: Издательский Дом «БАХРАХ-М», 2009. - 672 с.</w:t>
      </w:r>
    </w:p>
    <w:p w14:paraId="2EE28424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Психологическая диагностика в клинике : учебное пособие / Ю.Г. Фролова [и др.].. — Минск : Вышэйшая школа, 2017. — 192 c. — ISBN 978-985-06-2908-1. — Текст : электронный // IPR SMART : [сайт]. — URL: https://www.iprbookshop.ru/90816.html . — Режим доступа: для авторизир. Пользователей</w:t>
      </w:r>
    </w:p>
    <w:p w14:paraId="42F41FBC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>Психологическая диагностика: Учебник для вузов / Под ред. М. К. Акимовой, К. М. Гуревича. — СПб.: Питер, 2008. — 652 с.: ил.</w:t>
      </w:r>
    </w:p>
    <w:p w14:paraId="2A725427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Психология интеллекта: тесты: учебно-практич. пособ. /Шаурова Т.Г., Шуваева О.И..- Пермь, НП ВПО ПСИ, 2006.- 128с.</w:t>
      </w:r>
    </w:p>
    <w:p w14:paraId="7F13225F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Руденко А. М.  Психологический практикум / А. М. Руденко. — Ростов н/Д : Феникс, 2008. — 492, [1] с. — (Высшее образование).</w:t>
      </w:r>
    </w:p>
    <w:p w14:paraId="1C1A9E49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Семенова Л.Э. Психодиагностика: учебно-методическое пособие / Семенова Л.Э.. — Саратов: Вузовское образование, 2017. — 92 c. — ISBN 978-5-4487-0151-1. — Текст: электронный // Электронно-библиотечная система IPR BOOKS: [сайт]. — URL: https://www.iprbookshop.ru/72884.html</w:t>
      </w:r>
    </w:p>
    <w:p w14:paraId="44370F17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Соколова М.М. Психодиагностика: учебное пособие / Соколова М.М.. — Казань: Казанский национальный исследовательский технологический университет, 2016. — 184 c. — ISBN 978-5-7882-2016-1. — Текст: электронный // Электронно-библиотечная система IPR BOOKS: [сайт]. — URL: https://www.iprbookshop.ru/79485.html</w:t>
      </w:r>
    </w:p>
    <w:p w14:paraId="0F4AC485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Технологии профилактики девиаций в социальной сфере: Учебно-методический комплекс / Под ред. Я. И. Гилинского. — СПб.: Изд-во РГПУ им. А. И. Герцена, 2008. — 200 с.</w:t>
      </w:r>
    </w:p>
    <w:p w14:paraId="4261C9A7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Технология. Профориентация: Тесты / Авт.-сост. И. П. Арефьев. - М.: Изд-во НЦ ЭНАС, 2005. - 96 с. - (Портфель учителя).</w:t>
      </w:r>
    </w:p>
    <w:p w14:paraId="3C81F35F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Фурманов И.А. Психология детей с нарушениями поведения : пособие для психологов и педагогов / И.А. Фурманов. — М. : Гуманитар. изд. центр ВЛАДОС, 2004. — 351 с. : ил. — (Биб­лиотека психолога).</w:t>
      </w:r>
    </w:p>
    <w:p w14:paraId="606245F9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Хухлаева, О.В. Психология развития и возрастная психология : учебник для бакалавров / О. В. Хухлаева, Е. В. Зыков, Г. В. Бубнова. — М. : Издательство Юрайт, 2013. — 367 с. — Серия : Бакалавр. Базовый курс.</w:t>
      </w:r>
    </w:p>
    <w:p w14:paraId="35233FB8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lastRenderedPageBreak/>
        <w:t>Шапарь В. Б. Практическая психология. Психодиагностика групп и коллективов: учеб. пособие / В. Б. Шапарь. — Ростов н/Д.: Феникс, 2006. — 448 с.: ил. — (Психологический факультет).</w:t>
      </w:r>
    </w:p>
    <w:p w14:paraId="24503CA7" w14:textId="77777777" w:rsidR="00401E26" w:rsidRPr="00F622E8" w:rsidRDefault="00401E26" w:rsidP="008A33E0">
      <w:pPr>
        <w:pStyle w:val="a5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>Щербатых Ю. В. Психология стресса и методы коррекции. 2-е изд. — СПб.: Питер,2012.— 256 с.: ил.</w:t>
      </w:r>
    </w:p>
    <w:p w14:paraId="35339F19" w14:textId="77777777" w:rsidR="00401E26" w:rsidRPr="00F622E8" w:rsidRDefault="00401E26" w:rsidP="00BD2333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br w:type="page"/>
      </w:r>
      <w:r w:rsidRPr="00F622E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Приложение №3</w:t>
      </w:r>
    </w:p>
    <w:p w14:paraId="186B400D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622E8">
        <w:rPr>
          <w:rFonts w:ascii="Times New Roman" w:hAnsi="Times New Roman"/>
          <w:b/>
          <w:sz w:val="28"/>
          <w:szCs w:val="28"/>
        </w:rPr>
        <w:t>ПЕРЕЧЕНЬ</w:t>
      </w:r>
    </w:p>
    <w:p w14:paraId="6584EE83" w14:textId="77777777" w:rsidR="00401E26" w:rsidRPr="00F622E8" w:rsidRDefault="00401E26" w:rsidP="00BD233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2E8">
        <w:rPr>
          <w:rFonts w:ascii="Times New Roman" w:hAnsi="Times New Roman"/>
          <w:b/>
          <w:bCs/>
          <w:sz w:val="28"/>
          <w:szCs w:val="28"/>
        </w:rPr>
        <w:t xml:space="preserve">профессиональных баз данных </w:t>
      </w:r>
      <w:r w:rsidR="00F622E8">
        <w:rPr>
          <w:rFonts w:ascii="Times New Roman" w:hAnsi="Times New Roman"/>
          <w:b/>
          <w:bCs/>
          <w:sz w:val="28"/>
          <w:szCs w:val="28"/>
        </w:rPr>
        <w:br/>
      </w:r>
      <w:r w:rsidRPr="00F622E8">
        <w:rPr>
          <w:rFonts w:ascii="Times New Roman" w:hAnsi="Times New Roman"/>
          <w:b/>
          <w:bCs/>
          <w:sz w:val="28"/>
          <w:szCs w:val="28"/>
        </w:rPr>
        <w:t>и информационных справочных систем</w:t>
      </w:r>
    </w:p>
    <w:p w14:paraId="37BF15D8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bookmarkStart w:id="10" w:name="_Hlk65853433"/>
      <w:bookmarkStart w:id="11" w:name="_Hlk65854075"/>
      <w:r w:rsidRPr="00F622E8">
        <w:rPr>
          <w:sz w:val="28"/>
          <w:szCs w:val="28"/>
        </w:rPr>
        <w:t>1.</w:t>
      </w:r>
      <w:r w:rsidRPr="00F622E8">
        <w:rPr>
          <w:sz w:val="28"/>
          <w:szCs w:val="28"/>
        </w:rPr>
        <w:tab/>
        <w:t>Справочная правовая система (СПС) КонсультантПлюс</w:t>
      </w:r>
    </w:p>
    <w:p w14:paraId="38B5DBC8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2.</w:t>
      </w:r>
      <w:r w:rsidRPr="00F622E8">
        <w:rPr>
          <w:sz w:val="28"/>
          <w:szCs w:val="28"/>
        </w:rPr>
        <w:tab/>
        <w:t>Федеральный портал «Российское образование» http://www.edu.ru</w:t>
      </w:r>
    </w:p>
    <w:p w14:paraId="33BD591B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3.</w:t>
      </w:r>
      <w:r w:rsidRPr="00F622E8">
        <w:rPr>
          <w:sz w:val="28"/>
          <w:szCs w:val="28"/>
        </w:rPr>
        <w:tab/>
        <w:t>Электронно-библиотечная система IPRbooks (ЭБС IPRbooks): http://www.iprbookshop.ru</w:t>
      </w:r>
    </w:p>
    <w:p w14:paraId="0210254C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4.</w:t>
      </w:r>
      <w:r w:rsidRPr="00F622E8">
        <w:rPr>
          <w:sz w:val="28"/>
          <w:szCs w:val="28"/>
        </w:rPr>
        <w:tab/>
        <w:t>Научная электронная библиотека eLIBRARY.RU: https://elibrary.ru</w:t>
      </w:r>
    </w:p>
    <w:p w14:paraId="407388D6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5.</w:t>
      </w:r>
      <w:r w:rsidRPr="00F622E8">
        <w:rPr>
          <w:sz w:val="28"/>
          <w:szCs w:val="28"/>
        </w:rPr>
        <w:tab/>
        <w:t>Национальная электронная библиотека (НЭБ): https://rusneb.ru</w:t>
      </w:r>
    </w:p>
    <w:p w14:paraId="2B554460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6.</w:t>
      </w:r>
      <w:r w:rsidRPr="00F622E8">
        <w:rPr>
          <w:sz w:val="28"/>
          <w:szCs w:val="28"/>
        </w:rPr>
        <w:tab/>
        <w:t>Электронно-библиотечная система издательства «Лань»: http://e.lanbook.com/</w:t>
      </w:r>
    </w:p>
    <w:p w14:paraId="012CDE10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7.</w:t>
      </w:r>
      <w:r w:rsidRPr="00F622E8">
        <w:rPr>
          <w:sz w:val="28"/>
          <w:szCs w:val="28"/>
        </w:rPr>
        <w:tab/>
        <w:t>Российская государственная библиотека (РГБ) http://www.rsl.ru/</w:t>
      </w:r>
    </w:p>
    <w:p w14:paraId="314FAE5B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8</w:t>
      </w:r>
      <w:r w:rsidR="00F622E8">
        <w:rPr>
          <w:sz w:val="28"/>
          <w:szCs w:val="28"/>
        </w:rPr>
        <w:t>.</w:t>
      </w:r>
      <w:r w:rsidR="00F622E8">
        <w:rPr>
          <w:sz w:val="28"/>
          <w:szCs w:val="28"/>
        </w:rPr>
        <w:tab/>
        <w:t>Авторефераты диссертаций ВАК http://vak.ed.gov.ru/</w:t>
      </w:r>
    </w:p>
    <w:p w14:paraId="58E0A8C8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9.</w:t>
      </w:r>
      <w:r w:rsidRPr="00F622E8">
        <w:rPr>
          <w:sz w:val="28"/>
          <w:szCs w:val="28"/>
        </w:rPr>
        <w:tab/>
        <w:t>Реферативная база данных на иностранных языках: https://www.scopus.com</w:t>
      </w:r>
    </w:p>
    <w:p w14:paraId="3DB7F030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10.</w:t>
      </w:r>
      <w:r w:rsidRPr="00F622E8">
        <w:rPr>
          <w:sz w:val="28"/>
          <w:szCs w:val="28"/>
        </w:rPr>
        <w:tab/>
        <w:t xml:space="preserve">Вестник Московского университета. Серия 14. Психология www.psy.msu.ru/science/vestnik/ </w:t>
      </w:r>
    </w:p>
    <w:p w14:paraId="54863668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11.</w:t>
      </w:r>
      <w:r w:rsidRPr="00F622E8">
        <w:rPr>
          <w:sz w:val="28"/>
          <w:szCs w:val="28"/>
        </w:rPr>
        <w:tab/>
        <w:t xml:space="preserve">Вопросы психологии www.voppsy.ru/ </w:t>
      </w:r>
    </w:p>
    <w:p w14:paraId="3BE20CDF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12.</w:t>
      </w:r>
      <w:r w:rsidRPr="00F622E8">
        <w:rPr>
          <w:sz w:val="28"/>
          <w:szCs w:val="28"/>
        </w:rPr>
        <w:tab/>
        <w:t xml:space="preserve">Журнал практического психолога http://prakpsyjournal.ru/ </w:t>
      </w:r>
    </w:p>
    <w:p w14:paraId="6A149FB9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13.</w:t>
      </w:r>
      <w:r w:rsidRPr="00F622E8">
        <w:rPr>
          <w:sz w:val="28"/>
          <w:szCs w:val="28"/>
        </w:rPr>
        <w:tab/>
        <w:t>Национальный психологический журнал http://npsyj.ru/</w:t>
      </w:r>
    </w:p>
    <w:p w14:paraId="34407ECF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14.</w:t>
      </w:r>
      <w:r w:rsidRPr="00F622E8">
        <w:rPr>
          <w:sz w:val="28"/>
          <w:szCs w:val="28"/>
        </w:rPr>
        <w:tab/>
        <w:t xml:space="preserve">Портал психологических изданий http://psyjournals.ru/journal_catalog/ </w:t>
      </w:r>
    </w:p>
    <w:p w14:paraId="294D95AE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15.</w:t>
      </w:r>
      <w:r w:rsidRPr="00F622E8">
        <w:rPr>
          <w:sz w:val="28"/>
          <w:szCs w:val="28"/>
        </w:rPr>
        <w:tab/>
        <w:t xml:space="preserve">Психологические исследования http://psystudy.ru/ </w:t>
      </w:r>
    </w:p>
    <w:p w14:paraId="2073FCD2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16.</w:t>
      </w:r>
      <w:r w:rsidRPr="00F622E8">
        <w:rPr>
          <w:sz w:val="28"/>
          <w:szCs w:val="28"/>
        </w:rPr>
        <w:tab/>
        <w:t xml:space="preserve">Психологический журнал http://www.ipras.ru/cntnt/rus/institut_p/psihologic.html </w:t>
      </w:r>
    </w:p>
    <w:p w14:paraId="1CB6B824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17.</w:t>
      </w:r>
      <w:r w:rsidRPr="00F622E8">
        <w:rPr>
          <w:sz w:val="28"/>
          <w:szCs w:val="28"/>
        </w:rPr>
        <w:tab/>
        <w:t>Электронная психологическая библиотека http://www.koob.ru</w:t>
      </w:r>
    </w:p>
    <w:p w14:paraId="28C30B3B" w14:textId="77777777" w:rsidR="00401E26" w:rsidRPr="00F622E8" w:rsidRDefault="00401E26" w:rsidP="00F622E8">
      <w:pPr>
        <w:pStyle w:val="11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18.</w:t>
      </w:r>
      <w:r w:rsidRPr="00F622E8">
        <w:rPr>
          <w:sz w:val="28"/>
          <w:szCs w:val="28"/>
        </w:rPr>
        <w:tab/>
        <w:t>Энциклопедия психодиагностики http://psylab.info</w:t>
      </w:r>
    </w:p>
    <w:p w14:paraId="5D929B37" w14:textId="77777777" w:rsidR="00401E26" w:rsidRPr="00F622E8" w:rsidRDefault="00401E26" w:rsidP="00F622E8">
      <w:pPr>
        <w:pStyle w:val="11"/>
        <w:shd w:val="clear" w:color="auto" w:fill="auto"/>
        <w:spacing w:line="360" w:lineRule="auto"/>
        <w:ind w:left="567" w:hanging="567"/>
        <w:jc w:val="both"/>
        <w:rPr>
          <w:sz w:val="28"/>
          <w:szCs w:val="28"/>
        </w:rPr>
      </w:pPr>
      <w:r w:rsidRPr="00F622E8">
        <w:rPr>
          <w:sz w:val="28"/>
          <w:szCs w:val="28"/>
        </w:rPr>
        <w:t>19.</w:t>
      </w:r>
      <w:r w:rsidRPr="00F622E8">
        <w:rPr>
          <w:sz w:val="28"/>
          <w:szCs w:val="28"/>
        </w:rPr>
        <w:tab/>
        <w:t xml:space="preserve"> Портал психологических изданий на иностранном языке psychologytoday.com</w:t>
      </w:r>
    </w:p>
    <w:p w14:paraId="5C598371" w14:textId="77777777" w:rsidR="00401E26" w:rsidRPr="00F622E8" w:rsidRDefault="00401E26" w:rsidP="001A3B41">
      <w:pPr>
        <w:pStyle w:val="11"/>
        <w:shd w:val="clear" w:color="auto" w:fill="auto"/>
        <w:spacing w:line="360" w:lineRule="auto"/>
        <w:ind w:firstLine="0"/>
        <w:jc w:val="right"/>
        <w:rPr>
          <w:b/>
          <w:bCs/>
          <w:i/>
          <w:iCs/>
          <w:sz w:val="28"/>
          <w:szCs w:val="28"/>
        </w:rPr>
      </w:pPr>
      <w:r w:rsidRPr="00F622E8">
        <w:rPr>
          <w:b/>
          <w:bCs/>
          <w:i/>
          <w:iCs/>
          <w:sz w:val="28"/>
          <w:szCs w:val="28"/>
        </w:rPr>
        <w:lastRenderedPageBreak/>
        <w:t>Приложение №4</w:t>
      </w:r>
    </w:p>
    <w:p w14:paraId="7114668E" w14:textId="77777777" w:rsidR="00401E26" w:rsidRPr="00F622E8" w:rsidRDefault="00401E26" w:rsidP="002F4526">
      <w:pPr>
        <w:pStyle w:val="1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F622E8">
        <w:rPr>
          <w:b/>
          <w:bCs/>
          <w:color w:val="222222"/>
          <w:sz w:val="28"/>
          <w:szCs w:val="28"/>
          <w:shd w:val="clear" w:color="auto" w:fill="FFFFFF"/>
        </w:rPr>
        <w:t>Состав комплекта (комплектов) лицензионного</w:t>
      </w:r>
      <w:r w:rsidR="00F622E8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622E8">
        <w:rPr>
          <w:b/>
          <w:bCs/>
          <w:color w:val="222222"/>
          <w:sz w:val="28"/>
          <w:szCs w:val="28"/>
          <w:shd w:val="clear" w:color="auto" w:fill="FFFFFF"/>
        </w:rPr>
        <w:br/>
      </w:r>
      <w:r w:rsidRPr="00F622E8">
        <w:rPr>
          <w:b/>
          <w:bCs/>
          <w:color w:val="222222"/>
          <w:sz w:val="28"/>
          <w:szCs w:val="28"/>
          <w:shd w:val="clear" w:color="auto" w:fill="FFFFFF"/>
        </w:rPr>
        <w:t>и свободно распространяемого программного обеспечения</w:t>
      </w:r>
    </w:p>
    <w:bookmarkEnd w:id="10"/>
    <w:bookmarkEnd w:id="11"/>
    <w:p w14:paraId="36AF53FE" w14:textId="77777777" w:rsidR="00BD2333" w:rsidRPr="00F622E8" w:rsidRDefault="00BD2333" w:rsidP="00BE0287">
      <w:pPr>
        <w:pStyle w:val="TableParagraph"/>
        <w:spacing w:line="360" w:lineRule="auto"/>
        <w:contextualSpacing/>
        <w:rPr>
          <w:bCs/>
          <w:sz w:val="28"/>
          <w:szCs w:val="28"/>
        </w:rPr>
      </w:pPr>
    </w:p>
    <w:p w14:paraId="7F35FB3B" w14:textId="77777777" w:rsidR="00401E26" w:rsidRPr="00F622E8" w:rsidRDefault="00401E26" w:rsidP="00BE0287">
      <w:pPr>
        <w:pStyle w:val="TableParagraph"/>
        <w:spacing w:line="360" w:lineRule="auto"/>
        <w:contextualSpacing/>
        <w:rPr>
          <w:bCs/>
          <w:sz w:val="28"/>
          <w:szCs w:val="28"/>
          <w:lang w:val="en-US"/>
        </w:rPr>
      </w:pPr>
      <w:r w:rsidRPr="00F622E8">
        <w:rPr>
          <w:bCs/>
          <w:sz w:val="28"/>
          <w:szCs w:val="28"/>
        </w:rPr>
        <w:t>Операционная</w:t>
      </w:r>
      <w:r w:rsidRPr="00F622E8">
        <w:rPr>
          <w:bCs/>
          <w:sz w:val="28"/>
          <w:szCs w:val="28"/>
          <w:lang w:val="en-US"/>
        </w:rPr>
        <w:t xml:space="preserve"> </w:t>
      </w:r>
      <w:r w:rsidRPr="00F622E8">
        <w:rPr>
          <w:bCs/>
          <w:sz w:val="28"/>
          <w:szCs w:val="28"/>
        </w:rPr>
        <w:t>система</w:t>
      </w:r>
      <w:r w:rsidRPr="00F622E8">
        <w:rPr>
          <w:bCs/>
          <w:sz w:val="28"/>
          <w:szCs w:val="28"/>
          <w:lang w:val="en-US"/>
        </w:rPr>
        <w:t xml:space="preserve"> Windows 10 home edition</w:t>
      </w:r>
    </w:p>
    <w:p w14:paraId="54F3FCF8" w14:textId="77777777" w:rsidR="00401E26" w:rsidRPr="00F622E8" w:rsidRDefault="00401E26" w:rsidP="00BE0287">
      <w:pPr>
        <w:pStyle w:val="TableParagraph"/>
        <w:spacing w:line="360" w:lineRule="auto"/>
        <w:contextualSpacing/>
        <w:rPr>
          <w:sz w:val="28"/>
          <w:szCs w:val="28"/>
          <w:lang w:val="en-US"/>
        </w:rPr>
      </w:pPr>
      <w:r w:rsidRPr="00F622E8">
        <w:rPr>
          <w:sz w:val="28"/>
          <w:szCs w:val="28"/>
          <w:lang w:val="en-US"/>
        </w:rPr>
        <w:t>MS Office Online</w:t>
      </w:r>
    </w:p>
    <w:p w14:paraId="2F3C9DB9" w14:textId="77777777" w:rsidR="00401E26" w:rsidRPr="00F622E8" w:rsidRDefault="00401E26" w:rsidP="00BE0287">
      <w:pPr>
        <w:spacing w:after="0" w:line="360" w:lineRule="auto"/>
        <w:ind w:right="229"/>
        <w:contextualSpacing/>
        <w:rPr>
          <w:rFonts w:ascii="Times New Roman" w:hAnsi="Times New Roman"/>
          <w:b/>
          <w:bCs/>
          <w:sz w:val="28"/>
          <w:szCs w:val="28"/>
        </w:rPr>
      </w:pPr>
      <w:r w:rsidRPr="00F622E8">
        <w:rPr>
          <w:rFonts w:ascii="Times New Roman" w:hAnsi="Times New Roman"/>
          <w:sz w:val="28"/>
          <w:szCs w:val="28"/>
        </w:rPr>
        <w:t xml:space="preserve">Интернет браузер </w:t>
      </w:r>
      <w:r w:rsidRPr="00F622E8">
        <w:rPr>
          <w:rFonts w:ascii="Times New Roman" w:hAnsi="Times New Roman"/>
          <w:sz w:val="28"/>
          <w:szCs w:val="28"/>
          <w:lang w:val="en-US"/>
        </w:rPr>
        <w:t>Google</w:t>
      </w:r>
      <w:r w:rsidRPr="00F622E8">
        <w:rPr>
          <w:rFonts w:ascii="Times New Roman" w:hAnsi="Times New Roman"/>
          <w:sz w:val="28"/>
          <w:szCs w:val="28"/>
        </w:rPr>
        <w:t xml:space="preserve"> </w:t>
      </w:r>
      <w:r w:rsidRPr="00F622E8">
        <w:rPr>
          <w:rFonts w:ascii="Times New Roman" w:hAnsi="Times New Roman"/>
          <w:sz w:val="28"/>
          <w:szCs w:val="28"/>
          <w:lang w:val="en-US"/>
        </w:rPr>
        <w:t>Chrome</w:t>
      </w:r>
      <w:r w:rsidRPr="00F622E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37B7DB3" w14:textId="77777777" w:rsidR="00401E26" w:rsidRPr="00F622E8" w:rsidRDefault="00401E26" w:rsidP="00BE0287">
      <w:pPr>
        <w:spacing w:after="0" w:line="360" w:lineRule="auto"/>
        <w:ind w:right="229"/>
        <w:contextualSpacing/>
        <w:rPr>
          <w:rFonts w:ascii="Times New Roman" w:hAnsi="Times New Roman"/>
          <w:b/>
          <w:bCs/>
          <w:sz w:val="28"/>
          <w:szCs w:val="28"/>
        </w:rPr>
      </w:pPr>
      <w:r w:rsidRPr="00F622E8">
        <w:rPr>
          <w:rFonts w:ascii="Times New Roman" w:hAnsi="Times New Roman"/>
          <w:bCs/>
          <w:sz w:val="28"/>
          <w:szCs w:val="28"/>
        </w:rPr>
        <w:t xml:space="preserve">Программа для статистического анализа данных </w:t>
      </w:r>
      <w:r w:rsidRPr="00F622E8">
        <w:rPr>
          <w:rFonts w:ascii="Times New Roman" w:hAnsi="Times New Roman"/>
          <w:bCs/>
          <w:sz w:val="28"/>
          <w:szCs w:val="28"/>
          <w:lang w:val="en-US"/>
        </w:rPr>
        <w:t>PSPP</w:t>
      </w:r>
    </w:p>
    <w:p w14:paraId="73921E68" w14:textId="77777777" w:rsidR="00401E26" w:rsidRPr="00F622E8" w:rsidRDefault="00401E26" w:rsidP="00BE0287">
      <w:pPr>
        <w:spacing w:after="0" w:line="360" w:lineRule="auto"/>
        <w:ind w:right="229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7A56894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A9C5B7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12D00E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46302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1706DD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6F1C89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A67BDA" w14:textId="77777777" w:rsidR="00401E26" w:rsidRPr="00F622E8" w:rsidRDefault="00401E26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EA29FF" w14:textId="77777777" w:rsidR="00927FB0" w:rsidRPr="00927FB0" w:rsidRDefault="00927FB0" w:rsidP="001F42E5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  <w:specVanish/>
        </w:rPr>
      </w:pPr>
    </w:p>
    <w:p w14:paraId="1659E046" w14:textId="77777777" w:rsidR="00927FB0" w:rsidRDefault="00927FB0" w:rsidP="00927F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0FD9F98" w14:textId="77777777" w:rsidR="00927FB0" w:rsidRDefault="00927FB0" w:rsidP="00927FB0">
      <w:pPr>
        <w:rPr>
          <w:rFonts w:ascii="Times New Roman" w:hAnsi="Times New Roman"/>
          <w:sz w:val="28"/>
          <w:szCs w:val="28"/>
        </w:rPr>
      </w:pPr>
    </w:p>
    <w:p w14:paraId="6CE04C9A" w14:textId="77777777" w:rsidR="00927FB0" w:rsidRDefault="00927FB0" w:rsidP="00927FB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927FB0" w14:paraId="19FBB7F4" w14:textId="77777777" w:rsidTr="00927F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7AD99" w14:textId="77777777" w:rsidR="00927FB0" w:rsidRDefault="00927FB0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27FB0" w14:paraId="7E95B0FA" w14:textId="77777777" w:rsidTr="00927F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927FB0" w14:paraId="3050874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CCB85F" w14:textId="427BE0B0" w:rsidR="00927FB0" w:rsidRDefault="0050502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FFE6578" wp14:editId="35135A4C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C9FF36" w14:textId="77777777" w:rsidR="00927FB0" w:rsidRPr="00927FB0" w:rsidRDefault="00927FB0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C6234F1" w14:textId="77777777" w:rsidR="00927FB0" w:rsidRDefault="00927F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7FB0" w14:paraId="30648446" w14:textId="77777777" w:rsidTr="00927F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36633" w14:textId="77777777" w:rsidR="00927FB0" w:rsidRPr="00927FB0" w:rsidRDefault="00927FB0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27FB0" w14:paraId="0ADE6C0B" w14:textId="77777777" w:rsidTr="00927F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927FB0" w14:paraId="0B15938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3351CA" w14:textId="77777777" w:rsidR="00927FB0" w:rsidRDefault="00927FB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D57C7D" w14:textId="77777777" w:rsidR="00927FB0" w:rsidRDefault="00927FB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27FB0" w14:paraId="7FC60CB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C9DD96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46B622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27FB0" w14:paraId="1E5E6B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E3BF6B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336961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927FB0" w14:paraId="6E5936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476A9A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D1528F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927FB0" w14:paraId="74E536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7E6554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024385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927FB0" w14:paraId="3F2ED7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756A57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7D40E1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Действителен до: 24.11.2023 14:43:19 UTC+05</w:t>
                  </w:r>
                </w:p>
              </w:tc>
            </w:tr>
            <w:tr w:rsidR="00927FB0" w14:paraId="26B7467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0282E4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64239F" w14:textId="77777777" w:rsidR="00927FB0" w:rsidRDefault="00927FB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06.02.2023 15:45:24 UTC+05</w:t>
                  </w:r>
                </w:p>
              </w:tc>
            </w:tr>
          </w:tbl>
          <w:p w14:paraId="6017C49C" w14:textId="77777777" w:rsidR="00927FB0" w:rsidRDefault="00927F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1E38D88" w14:textId="77777777" w:rsidR="00927FB0" w:rsidRDefault="00927FB0" w:rsidP="00927FB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1B96256" w14:textId="77777777" w:rsidR="00401E26" w:rsidRPr="00F622E8" w:rsidRDefault="00401E26" w:rsidP="00927FB0">
      <w:pPr>
        <w:rPr>
          <w:rFonts w:ascii="Times New Roman" w:hAnsi="Times New Roman"/>
          <w:sz w:val="28"/>
          <w:szCs w:val="28"/>
        </w:rPr>
      </w:pPr>
    </w:p>
    <w:sectPr w:rsidR="00401E26" w:rsidRPr="00F622E8" w:rsidSect="001A0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FAD7" w14:textId="77777777" w:rsidR="00261F77" w:rsidRDefault="00261F77" w:rsidP="001A092B">
      <w:pPr>
        <w:spacing w:after="0" w:line="240" w:lineRule="auto"/>
      </w:pPr>
      <w:r>
        <w:separator/>
      </w:r>
    </w:p>
  </w:endnote>
  <w:endnote w:type="continuationSeparator" w:id="0">
    <w:p w14:paraId="03D44B69" w14:textId="77777777" w:rsidR="00261F77" w:rsidRDefault="00261F77" w:rsidP="001A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6739" w14:textId="77777777" w:rsidR="00927FB0" w:rsidRDefault="00927F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FCF" w14:textId="77777777" w:rsidR="001A092B" w:rsidRDefault="00B347A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0E2">
      <w:rPr>
        <w:noProof/>
      </w:rPr>
      <w:t>2</w:t>
    </w:r>
    <w:r>
      <w:rPr>
        <w:noProof/>
      </w:rPr>
      <w:fldChar w:fldCharType="end"/>
    </w:r>
  </w:p>
  <w:p w14:paraId="6BCD7F73" w14:textId="77777777" w:rsidR="001A092B" w:rsidRDefault="001A09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6FCE" w14:textId="77777777" w:rsidR="00927FB0" w:rsidRDefault="00927F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4DA6" w14:textId="77777777" w:rsidR="00261F77" w:rsidRDefault="00261F77" w:rsidP="001A092B">
      <w:pPr>
        <w:spacing w:after="0" w:line="240" w:lineRule="auto"/>
      </w:pPr>
      <w:r>
        <w:separator/>
      </w:r>
    </w:p>
  </w:footnote>
  <w:footnote w:type="continuationSeparator" w:id="0">
    <w:p w14:paraId="0F49D51D" w14:textId="77777777" w:rsidR="00261F77" w:rsidRDefault="00261F77" w:rsidP="001A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BD90" w14:textId="77777777" w:rsidR="00927FB0" w:rsidRDefault="00927F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CE16" w14:textId="77777777" w:rsidR="00927FB0" w:rsidRDefault="00927FB0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833C" w14:textId="77777777" w:rsidR="00927FB0" w:rsidRDefault="00927F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6EB"/>
    <w:multiLevelType w:val="hybridMultilevel"/>
    <w:tmpl w:val="1338A02C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F529E"/>
    <w:multiLevelType w:val="hybridMultilevel"/>
    <w:tmpl w:val="6B784CA4"/>
    <w:lvl w:ilvl="0" w:tplc="D3D2B81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536719"/>
    <w:multiLevelType w:val="hybridMultilevel"/>
    <w:tmpl w:val="CAC0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A348AB"/>
    <w:multiLevelType w:val="hybridMultilevel"/>
    <w:tmpl w:val="18806552"/>
    <w:lvl w:ilvl="0" w:tplc="D3D2B81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F75111"/>
    <w:multiLevelType w:val="hybridMultilevel"/>
    <w:tmpl w:val="F782E456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799E3410">
      <w:start w:val="1"/>
      <w:numFmt w:val="decimal"/>
      <w:lvlText w:val="%2)"/>
      <w:lvlJc w:val="left"/>
      <w:pPr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56553E1"/>
    <w:multiLevelType w:val="hybridMultilevel"/>
    <w:tmpl w:val="3FDC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1326A"/>
    <w:multiLevelType w:val="hybridMultilevel"/>
    <w:tmpl w:val="91DAF63A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CE2A87"/>
    <w:multiLevelType w:val="hybridMultilevel"/>
    <w:tmpl w:val="7AA6D86E"/>
    <w:lvl w:ilvl="0" w:tplc="D3D2B81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C7586A"/>
    <w:multiLevelType w:val="hybridMultilevel"/>
    <w:tmpl w:val="2A5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5D3E85"/>
    <w:multiLevelType w:val="hybridMultilevel"/>
    <w:tmpl w:val="5D92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81689A"/>
    <w:multiLevelType w:val="hybridMultilevel"/>
    <w:tmpl w:val="570E286A"/>
    <w:lvl w:ilvl="0" w:tplc="D3D2B814">
      <w:start w:val="1"/>
      <w:numFmt w:val="decimal"/>
      <w:lvlText w:val="%1."/>
      <w:lvlJc w:val="left"/>
      <w:pPr>
        <w:ind w:left="1207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71C90093"/>
    <w:multiLevelType w:val="hybridMultilevel"/>
    <w:tmpl w:val="6600868E"/>
    <w:lvl w:ilvl="0" w:tplc="D3D2B814">
      <w:start w:val="1"/>
      <w:numFmt w:val="decimal"/>
      <w:lvlText w:val="%1."/>
      <w:lvlJc w:val="left"/>
      <w:pPr>
        <w:ind w:left="1207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 w15:restartNumberingAfterBreak="0">
    <w:nsid w:val="772C1D97"/>
    <w:multiLevelType w:val="hybridMultilevel"/>
    <w:tmpl w:val="D60C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4570005">
    <w:abstractNumId w:val="8"/>
  </w:num>
  <w:num w:numId="2" w16cid:durableId="78524742">
    <w:abstractNumId w:val="4"/>
  </w:num>
  <w:num w:numId="3" w16cid:durableId="1611543771">
    <w:abstractNumId w:val="0"/>
  </w:num>
  <w:num w:numId="4" w16cid:durableId="1775974701">
    <w:abstractNumId w:val="6"/>
  </w:num>
  <w:num w:numId="5" w16cid:durableId="1997033922">
    <w:abstractNumId w:val="12"/>
  </w:num>
  <w:num w:numId="6" w16cid:durableId="449518054">
    <w:abstractNumId w:val="3"/>
  </w:num>
  <w:num w:numId="7" w16cid:durableId="1982879358">
    <w:abstractNumId w:val="7"/>
  </w:num>
  <w:num w:numId="8" w16cid:durableId="1816684264">
    <w:abstractNumId w:val="1"/>
  </w:num>
  <w:num w:numId="9" w16cid:durableId="1059085934">
    <w:abstractNumId w:val="10"/>
  </w:num>
  <w:num w:numId="10" w16cid:durableId="412045852">
    <w:abstractNumId w:val="11"/>
  </w:num>
  <w:num w:numId="11" w16cid:durableId="250546128">
    <w:abstractNumId w:val="5"/>
  </w:num>
  <w:num w:numId="12" w16cid:durableId="620962717">
    <w:abstractNumId w:val="9"/>
  </w:num>
  <w:num w:numId="13" w16cid:durableId="171981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5"/>
    <w:rsid w:val="000036AD"/>
    <w:rsid w:val="00007BF5"/>
    <w:rsid w:val="00014ADD"/>
    <w:rsid w:val="00023B15"/>
    <w:rsid w:val="0002537A"/>
    <w:rsid w:val="0002616C"/>
    <w:rsid w:val="0002786D"/>
    <w:rsid w:val="00033F59"/>
    <w:rsid w:val="00040CAF"/>
    <w:rsid w:val="00057253"/>
    <w:rsid w:val="00057580"/>
    <w:rsid w:val="00060818"/>
    <w:rsid w:val="00062CF5"/>
    <w:rsid w:val="00062DD2"/>
    <w:rsid w:val="000710FE"/>
    <w:rsid w:val="0007201F"/>
    <w:rsid w:val="00073FC5"/>
    <w:rsid w:val="00076B7B"/>
    <w:rsid w:val="00080EA3"/>
    <w:rsid w:val="00082D16"/>
    <w:rsid w:val="00085524"/>
    <w:rsid w:val="0008593E"/>
    <w:rsid w:val="00085E0C"/>
    <w:rsid w:val="000867BE"/>
    <w:rsid w:val="00087081"/>
    <w:rsid w:val="0009319C"/>
    <w:rsid w:val="000A076B"/>
    <w:rsid w:val="000A26B4"/>
    <w:rsid w:val="000A4EC0"/>
    <w:rsid w:val="000B19DB"/>
    <w:rsid w:val="000B6609"/>
    <w:rsid w:val="000C2F99"/>
    <w:rsid w:val="000C3796"/>
    <w:rsid w:val="000C6DE7"/>
    <w:rsid w:val="000D1C59"/>
    <w:rsid w:val="000D220B"/>
    <w:rsid w:val="000D767A"/>
    <w:rsid w:val="000F2BD0"/>
    <w:rsid w:val="000F6DF4"/>
    <w:rsid w:val="00104FA4"/>
    <w:rsid w:val="00110279"/>
    <w:rsid w:val="001222ED"/>
    <w:rsid w:val="00130BB8"/>
    <w:rsid w:val="00136A91"/>
    <w:rsid w:val="00140666"/>
    <w:rsid w:val="001454EE"/>
    <w:rsid w:val="00156BE3"/>
    <w:rsid w:val="001611B1"/>
    <w:rsid w:val="00161BDF"/>
    <w:rsid w:val="00172B15"/>
    <w:rsid w:val="001810C9"/>
    <w:rsid w:val="0019004F"/>
    <w:rsid w:val="001918E5"/>
    <w:rsid w:val="00195B28"/>
    <w:rsid w:val="001A092B"/>
    <w:rsid w:val="001A0CFA"/>
    <w:rsid w:val="001A1825"/>
    <w:rsid w:val="001A3B41"/>
    <w:rsid w:val="001A581E"/>
    <w:rsid w:val="001B0110"/>
    <w:rsid w:val="001B3E02"/>
    <w:rsid w:val="001B57FA"/>
    <w:rsid w:val="001C0092"/>
    <w:rsid w:val="001C2B53"/>
    <w:rsid w:val="001C3E04"/>
    <w:rsid w:val="001D72E6"/>
    <w:rsid w:val="001E1692"/>
    <w:rsid w:val="001E5952"/>
    <w:rsid w:val="001E637D"/>
    <w:rsid w:val="001F2F2E"/>
    <w:rsid w:val="001F42E5"/>
    <w:rsid w:val="001F5946"/>
    <w:rsid w:val="001F64F3"/>
    <w:rsid w:val="001F6E13"/>
    <w:rsid w:val="0021334C"/>
    <w:rsid w:val="00216A11"/>
    <w:rsid w:val="0021795D"/>
    <w:rsid w:val="00223970"/>
    <w:rsid w:val="00241DB9"/>
    <w:rsid w:val="00243195"/>
    <w:rsid w:val="002474FE"/>
    <w:rsid w:val="00247B91"/>
    <w:rsid w:val="00261F77"/>
    <w:rsid w:val="00262922"/>
    <w:rsid w:val="002659D9"/>
    <w:rsid w:val="0027038C"/>
    <w:rsid w:val="00272470"/>
    <w:rsid w:val="00277214"/>
    <w:rsid w:val="00282FB4"/>
    <w:rsid w:val="002925BF"/>
    <w:rsid w:val="002B0B6C"/>
    <w:rsid w:val="002B1E47"/>
    <w:rsid w:val="002B49FD"/>
    <w:rsid w:val="002D21E5"/>
    <w:rsid w:val="002D3AC2"/>
    <w:rsid w:val="002E3757"/>
    <w:rsid w:val="002E6C1C"/>
    <w:rsid w:val="002E7137"/>
    <w:rsid w:val="002F4526"/>
    <w:rsid w:val="00302D66"/>
    <w:rsid w:val="0030487F"/>
    <w:rsid w:val="00311C4A"/>
    <w:rsid w:val="0031469E"/>
    <w:rsid w:val="00333BAA"/>
    <w:rsid w:val="00333C25"/>
    <w:rsid w:val="00344E33"/>
    <w:rsid w:val="00347FD5"/>
    <w:rsid w:val="0035276A"/>
    <w:rsid w:val="003575AA"/>
    <w:rsid w:val="003575D8"/>
    <w:rsid w:val="00363550"/>
    <w:rsid w:val="00366B98"/>
    <w:rsid w:val="00383210"/>
    <w:rsid w:val="00390FE6"/>
    <w:rsid w:val="003A0508"/>
    <w:rsid w:val="003A5184"/>
    <w:rsid w:val="003B00A8"/>
    <w:rsid w:val="003C3D17"/>
    <w:rsid w:val="003C4620"/>
    <w:rsid w:val="003C48DE"/>
    <w:rsid w:val="003C4EFC"/>
    <w:rsid w:val="003D0308"/>
    <w:rsid w:val="003D12AD"/>
    <w:rsid w:val="003D5BFC"/>
    <w:rsid w:val="003E6E5E"/>
    <w:rsid w:val="003E7551"/>
    <w:rsid w:val="003F6A26"/>
    <w:rsid w:val="003F7338"/>
    <w:rsid w:val="00401E26"/>
    <w:rsid w:val="00404BD1"/>
    <w:rsid w:val="00404DFC"/>
    <w:rsid w:val="00413273"/>
    <w:rsid w:val="00417113"/>
    <w:rsid w:val="00426143"/>
    <w:rsid w:val="004277AD"/>
    <w:rsid w:val="0043500C"/>
    <w:rsid w:val="0043738E"/>
    <w:rsid w:val="00444D63"/>
    <w:rsid w:val="00473921"/>
    <w:rsid w:val="004818FE"/>
    <w:rsid w:val="0049247E"/>
    <w:rsid w:val="004A0ECB"/>
    <w:rsid w:val="004A5F09"/>
    <w:rsid w:val="004B022D"/>
    <w:rsid w:val="004B4862"/>
    <w:rsid w:val="004C2207"/>
    <w:rsid w:val="004C27E9"/>
    <w:rsid w:val="004C6D71"/>
    <w:rsid w:val="004D1773"/>
    <w:rsid w:val="004D3F4F"/>
    <w:rsid w:val="004E3982"/>
    <w:rsid w:val="004E4AD9"/>
    <w:rsid w:val="004F09DF"/>
    <w:rsid w:val="004F7ABE"/>
    <w:rsid w:val="00500536"/>
    <w:rsid w:val="00505027"/>
    <w:rsid w:val="005064BA"/>
    <w:rsid w:val="00506D91"/>
    <w:rsid w:val="005073FA"/>
    <w:rsid w:val="0051711D"/>
    <w:rsid w:val="0052170E"/>
    <w:rsid w:val="00522CF2"/>
    <w:rsid w:val="0052587D"/>
    <w:rsid w:val="005347CC"/>
    <w:rsid w:val="00541751"/>
    <w:rsid w:val="00545DBE"/>
    <w:rsid w:val="005600E2"/>
    <w:rsid w:val="00572138"/>
    <w:rsid w:val="005838F5"/>
    <w:rsid w:val="005850B0"/>
    <w:rsid w:val="005960D3"/>
    <w:rsid w:val="005A2D99"/>
    <w:rsid w:val="005A2E6A"/>
    <w:rsid w:val="005A49CE"/>
    <w:rsid w:val="005A4D69"/>
    <w:rsid w:val="005B3467"/>
    <w:rsid w:val="005C0A09"/>
    <w:rsid w:val="005C12BA"/>
    <w:rsid w:val="005C3C1E"/>
    <w:rsid w:val="005C4B4D"/>
    <w:rsid w:val="005C5B80"/>
    <w:rsid w:val="005D1E0A"/>
    <w:rsid w:val="005D3164"/>
    <w:rsid w:val="005D6109"/>
    <w:rsid w:val="005E4634"/>
    <w:rsid w:val="005E6963"/>
    <w:rsid w:val="005F14B8"/>
    <w:rsid w:val="005F7405"/>
    <w:rsid w:val="0060182F"/>
    <w:rsid w:val="00605F91"/>
    <w:rsid w:val="00606A04"/>
    <w:rsid w:val="00614695"/>
    <w:rsid w:val="006158F9"/>
    <w:rsid w:val="00615F62"/>
    <w:rsid w:val="0063567D"/>
    <w:rsid w:val="0063733D"/>
    <w:rsid w:val="00637653"/>
    <w:rsid w:val="006435A2"/>
    <w:rsid w:val="00645AA8"/>
    <w:rsid w:val="00656CAC"/>
    <w:rsid w:val="00667F08"/>
    <w:rsid w:val="006739B2"/>
    <w:rsid w:val="00696200"/>
    <w:rsid w:val="006A5657"/>
    <w:rsid w:val="006B09CB"/>
    <w:rsid w:val="006B4CD4"/>
    <w:rsid w:val="006B7F12"/>
    <w:rsid w:val="006D2C77"/>
    <w:rsid w:val="006D6627"/>
    <w:rsid w:val="006E4587"/>
    <w:rsid w:val="006E751D"/>
    <w:rsid w:val="006F663C"/>
    <w:rsid w:val="00714B6D"/>
    <w:rsid w:val="0073354F"/>
    <w:rsid w:val="0074317A"/>
    <w:rsid w:val="00751067"/>
    <w:rsid w:val="00756A3A"/>
    <w:rsid w:val="0076703B"/>
    <w:rsid w:val="007773FD"/>
    <w:rsid w:val="007826CA"/>
    <w:rsid w:val="00791178"/>
    <w:rsid w:val="00793915"/>
    <w:rsid w:val="007A2701"/>
    <w:rsid w:val="007A4420"/>
    <w:rsid w:val="007B474B"/>
    <w:rsid w:val="007B575D"/>
    <w:rsid w:val="007B5F1F"/>
    <w:rsid w:val="007E3EDE"/>
    <w:rsid w:val="007E7073"/>
    <w:rsid w:val="007F4622"/>
    <w:rsid w:val="008000F2"/>
    <w:rsid w:val="00804250"/>
    <w:rsid w:val="00804679"/>
    <w:rsid w:val="0080622D"/>
    <w:rsid w:val="008062D3"/>
    <w:rsid w:val="00806418"/>
    <w:rsid w:val="008078F1"/>
    <w:rsid w:val="00817172"/>
    <w:rsid w:val="00817358"/>
    <w:rsid w:val="00820FB2"/>
    <w:rsid w:val="008308DA"/>
    <w:rsid w:val="00836BA4"/>
    <w:rsid w:val="00840F43"/>
    <w:rsid w:val="0084184E"/>
    <w:rsid w:val="008422AC"/>
    <w:rsid w:val="0084292F"/>
    <w:rsid w:val="008442DE"/>
    <w:rsid w:val="00846E36"/>
    <w:rsid w:val="008546A4"/>
    <w:rsid w:val="00872314"/>
    <w:rsid w:val="00874D74"/>
    <w:rsid w:val="0089075F"/>
    <w:rsid w:val="00890D0D"/>
    <w:rsid w:val="008A33E0"/>
    <w:rsid w:val="008B713E"/>
    <w:rsid w:val="008C12B2"/>
    <w:rsid w:val="008C39C0"/>
    <w:rsid w:val="008C6223"/>
    <w:rsid w:val="008D0F8E"/>
    <w:rsid w:val="008D6E43"/>
    <w:rsid w:val="008E3A5D"/>
    <w:rsid w:val="008E620B"/>
    <w:rsid w:val="008F501E"/>
    <w:rsid w:val="008F6FD2"/>
    <w:rsid w:val="00910837"/>
    <w:rsid w:val="00910955"/>
    <w:rsid w:val="009128BC"/>
    <w:rsid w:val="00927FB0"/>
    <w:rsid w:val="00931786"/>
    <w:rsid w:val="00933080"/>
    <w:rsid w:val="00942A0F"/>
    <w:rsid w:val="00942ED9"/>
    <w:rsid w:val="009540C3"/>
    <w:rsid w:val="00962D5B"/>
    <w:rsid w:val="00962EED"/>
    <w:rsid w:val="00962EFB"/>
    <w:rsid w:val="009810D8"/>
    <w:rsid w:val="0098254B"/>
    <w:rsid w:val="00984C83"/>
    <w:rsid w:val="00987B27"/>
    <w:rsid w:val="00992B3D"/>
    <w:rsid w:val="00997372"/>
    <w:rsid w:val="009A216A"/>
    <w:rsid w:val="009A6463"/>
    <w:rsid w:val="009B2022"/>
    <w:rsid w:val="009B39A9"/>
    <w:rsid w:val="009F3E2A"/>
    <w:rsid w:val="00A02EEE"/>
    <w:rsid w:val="00A11069"/>
    <w:rsid w:val="00A301A8"/>
    <w:rsid w:val="00A315B0"/>
    <w:rsid w:val="00A334CE"/>
    <w:rsid w:val="00A3694D"/>
    <w:rsid w:val="00A4370A"/>
    <w:rsid w:val="00A47752"/>
    <w:rsid w:val="00A54FB0"/>
    <w:rsid w:val="00A6339A"/>
    <w:rsid w:val="00A63C5A"/>
    <w:rsid w:val="00A640B8"/>
    <w:rsid w:val="00A843AA"/>
    <w:rsid w:val="00A90F48"/>
    <w:rsid w:val="00AA19FF"/>
    <w:rsid w:val="00AD09C0"/>
    <w:rsid w:val="00AE31CF"/>
    <w:rsid w:val="00AE39A3"/>
    <w:rsid w:val="00AF1EA5"/>
    <w:rsid w:val="00AF4010"/>
    <w:rsid w:val="00B0022D"/>
    <w:rsid w:val="00B010FE"/>
    <w:rsid w:val="00B1028E"/>
    <w:rsid w:val="00B24C59"/>
    <w:rsid w:val="00B30116"/>
    <w:rsid w:val="00B32C89"/>
    <w:rsid w:val="00B33D9D"/>
    <w:rsid w:val="00B347A4"/>
    <w:rsid w:val="00B35FC4"/>
    <w:rsid w:val="00B409A3"/>
    <w:rsid w:val="00B45980"/>
    <w:rsid w:val="00B47050"/>
    <w:rsid w:val="00B47F25"/>
    <w:rsid w:val="00B56F47"/>
    <w:rsid w:val="00B61ACF"/>
    <w:rsid w:val="00B71A30"/>
    <w:rsid w:val="00B7732E"/>
    <w:rsid w:val="00B804D3"/>
    <w:rsid w:val="00B81445"/>
    <w:rsid w:val="00B8399A"/>
    <w:rsid w:val="00B83F67"/>
    <w:rsid w:val="00BA0265"/>
    <w:rsid w:val="00BA3152"/>
    <w:rsid w:val="00BB516D"/>
    <w:rsid w:val="00BC2FF2"/>
    <w:rsid w:val="00BC4F8D"/>
    <w:rsid w:val="00BC5DCC"/>
    <w:rsid w:val="00BD2333"/>
    <w:rsid w:val="00BD3981"/>
    <w:rsid w:val="00BE0287"/>
    <w:rsid w:val="00BE2EB9"/>
    <w:rsid w:val="00BE4851"/>
    <w:rsid w:val="00BE724B"/>
    <w:rsid w:val="00BF5353"/>
    <w:rsid w:val="00BF6204"/>
    <w:rsid w:val="00C01A49"/>
    <w:rsid w:val="00C070B6"/>
    <w:rsid w:val="00C077CF"/>
    <w:rsid w:val="00C17330"/>
    <w:rsid w:val="00C1793F"/>
    <w:rsid w:val="00C2033E"/>
    <w:rsid w:val="00C26C92"/>
    <w:rsid w:val="00C307CB"/>
    <w:rsid w:val="00C31A5C"/>
    <w:rsid w:val="00C3778F"/>
    <w:rsid w:val="00C554D4"/>
    <w:rsid w:val="00C555B5"/>
    <w:rsid w:val="00C645D8"/>
    <w:rsid w:val="00C80687"/>
    <w:rsid w:val="00C81E93"/>
    <w:rsid w:val="00C839E5"/>
    <w:rsid w:val="00C87D2A"/>
    <w:rsid w:val="00C90D67"/>
    <w:rsid w:val="00C94066"/>
    <w:rsid w:val="00CB071D"/>
    <w:rsid w:val="00CC4F73"/>
    <w:rsid w:val="00CE3E5E"/>
    <w:rsid w:val="00CE78F1"/>
    <w:rsid w:val="00CF12E1"/>
    <w:rsid w:val="00CF629E"/>
    <w:rsid w:val="00D05C7B"/>
    <w:rsid w:val="00D103C7"/>
    <w:rsid w:val="00D10702"/>
    <w:rsid w:val="00D1317C"/>
    <w:rsid w:val="00D24E35"/>
    <w:rsid w:val="00D26DC7"/>
    <w:rsid w:val="00D27608"/>
    <w:rsid w:val="00D425CC"/>
    <w:rsid w:val="00D426DA"/>
    <w:rsid w:val="00D443CB"/>
    <w:rsid w:val="00D44730"/>
    <w:rsid w:val="00D6328C"/>
    <w:rsid w:val="00D72273"/>
    <w:rsid w:val="00D7682E"/>
    <w:rsid w:val="00D77757"/>
    <w:rsid w:val="00DA558B"/>
    <w:rsid w:val="00DA7F07"/>
    <w:rsid w:val="00DB1A30"/>
    <w:rsid w:val="00DC2723"/>
    <w:rsid w:val="00DC5FF3"/>
    <w:rsid w:val="00DD055B"/>
    <w:rsid w:val="00DD4F80"/>
    <w:rsid w:val="00DE5720"/>
    <w:rsid w:val="00DF2C49"/>
    <w:rsid w:val="00DF3922"/>
    <w:rsid w:val="00E102D8"/>
    <w:rsid w:val="00E1149E"/>
    <w:rsid w:val="00E15FBB"/>
    <w:rsid w:val="00E204EA"/>
    <w:rsid w:val="00E23416"/>
    <w:rsid w:val="00E245F9"/>
    <w:rsid w:val="00E37F27"/>
    <w:rsid w:val="00E40BBF"/>
    <w:rsid w:val="00E41BC1"/>
    <w:rsid w:val="00E51D27"/>
    <w:rsid w:val="00E544DA"/>
    <w:rsid w:val="00E63007"/>
    <w:rsid w:val="00E71855"/>
    <w:rsid w:val="00E82BE4"/>
    <w:rsid w:val="00E851C5"/>
    <w:rsid w:val="00EA6CB9"/>
    <w:rsid w:val="00EB2E18"/>
    <w:rsid w:val="00EB454E"/>
    <w:rsid w:val="00EB4EBA"/>
    <w:rsid w:val="00EE4FE8"/>
    <w:rsid w:val="00EF0384"/>
    <w:rsid w:val="00EF332F"/>
    <w:rsid w:val="00F02BBF"/>
    <w:rsid w:val="00F12CDA"/>
    <w:rsid w:val="00F14835"/>
    <w:rsid w:val="00F24528"/>
    <w:rsid w:val="00F277AA"/>
    <w:rsid w:val="00F30689"/>
    <w:rsid w:val="00F416CA"/>
    <w:rsid w:val="00F45B35"/>
    <w:rsid w:val="00F506BC"/>
    <w:rsid w:val="00F53441"/>
    <w:rsid w:val="00F622E8"/>
    <w:rsid w:val="00F647E2"/>
    <w:rsid w:val="00F66A0A"/>
    <w:rsid w:val="00F90BD2"/>
    <w:rsid w:val="00F96534"/>
    <w:rsid w:val="00F97DFE"/>
    <w:rsid w:val="00FA0D0F"/>
    <w:rsid w:val="00FA1F9E"/>
    <w:rsid w:val="00FB2145"/>
    <w:rsid w:val="00FB2EFB"/>
    <w:rsid w:val="00FB4871"/>
    <w:rsid w:val="00FC1690"/>
    <w:rsid w:val="00FC5D1C"/>
    <w:rsid w:val="00FC7333"/>
    <w:rsid w:val="00FC73AD"/>
    <w:rsid w:val="00FF2E51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B5AAD"/>
  <w15:docId w15:val="{D561DA38-9096-41FD-8333-2CD87F02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F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F2F2E"/>
    <w:pPr>
      <w:keepNext/>
      <w:pageBreakBefore/>
      <w:spacing w:after="0" w:line="240" w:lineRule="auto"/>
      <w:jc w:val="center"/>
      <w:outlineLvl w:val="0"/>
    </w:pPr>
    <w:rPr>
      <w:rFonts w:ascii="Times New Roman Полужирный" w:eastAsia="Times New Roman" w:hAnsi="Times New Roman Полужирный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locked/>
    <w:rsid w:val="001A3B4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1A3B41"/>
    <w:pPr>
      <w:widowControl w:val="0"/>
      <w:shd w:val="clear" w:color="auto" w:fill="FFFFFF"/>
      <w:spacing w:after="0" w:line="386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TableParagraph">
    <w:name w:val="Table Paragraph"/>
    <w:basedOn w:val="a"/>
    <w:rsid w:val="001A3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Hyperlink"/>
    <w:uiPriority w:val="99"/>
    <w:rsid w:val="00A63C5A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282F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0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092B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1A0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A092B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1F2F2E"/>
    <w:rPr>
      <w:rFonts w:ascii="Times New Roman Полужирный" w:eastAsia="Times New Roman" w:hAnsi="Times New Roman Полужирный"/>
      <w:b/>
      <w:caps/>
      <w:sz w:val="28"/>
    </w:rPr>
  </w:style>
  <w:style w:type="paragraph" w:styleId="aa">
    <w:name w:val="Title"/>
    <w:basedOn w:val="a"/>
    <w:link w:val="ab"/>
    <w:qFormat/>
    <w:locked/>
    <w:rsid w:val="001F2F2E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/>
      <w:b/>
      <w:bCs/>
      <w:color w:val="000000"/>
      <w:spacing w:val="1"/>
      <w:sz w:val="28"/>
      <w:szCs w:val="28"/>
    </w:rPr>
  </w:style>
  <w:style w:type="character" w:customStyle="1" w:styleId="ab">
    <w:name w:val="Заголовок Знак"/>
    <w:link w:val="aa"/>
    <w:rsid w:val="001F2F2E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Без интервала1"/>
    <w:rsid w:val="001F2F2E"/>
    <w:rPr>
      <w:rFonts w:eastAsia="Times New Roman"/>
      <w:sz w:val="22"/>
      <w:szCs w:val="22"/>
      <w:lang w:eastAsia="en-US"/>
    </w:rPr>
  </w:style>
  <w:style w:type="paragraph" w:customStyle="1" w:styleId="13">
    <w:name w:val="Без интервала1"/>
    <w:rsid w:val="00C01A49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413273"/>
    <w:rPr>
      <w:rFonts w:eastAsia="Times New Roman"/>
      <w:sz w:val="22"/>
      <w:szCs w:val="22"/>
      <w:lang w:eastAsia="en-US"/>
    </w:rPr>
  </w:style>
  <w:style w:type="paragraph" w:styleId="ac">
    <w:name w:val="No Spacing"/>
    <w:uiPriority w:val="99"/>
    <w:qFormat/>
    <w:rsid w:val="00DC2723"/>
    <w:rPr>
      <w:rFonts w:eastAsia="Times New Roman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927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7440</Words>
  <Characters>42412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2023-02-06T10:47:00Z</dcterms:created>
  <dcterms:modified xsi:type="dcterms:W3CDTF">2023-02-06T10:47:00Z</dcterms:modified>
</cp:coreProperties>
</file>