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3C66" w14:textId="77777777" w:rsidR="003715A7" w:rsidRPr="00A013E5" w:rsidRDefault="003715A7" w:rsidP="003A7420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A013E5">
        <w:rPr>
          <w:rStyle w:val="FontStyle174"/>
          <w:b w:val="0"/>
          <w:bCs/>
          <w:sz w:val="22"/>
          <w:szCs w:val="22"/>
        </w:rPr>
        <w:t>АННОТАЦИЯ</w:t>
      </w:r>
    </w:p>
    <w:p w14:paraId="6BB4EDB1" w14:textId="77777777" w:rsidR="003715A7" w:rsidRPr="00A013E5" w:rsidRDefault="003715A7" w:rsidP="003A7420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A013E5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170F9AEF" w14:textId="1FF8A8C7" w:rsidR="003715A7" w:rsidRPr="00A013E5" w:rsidRDefault="00A013E5" w:rsidP="003A7420">
      <w:pPr>
        <w:pStyle w:val="Style37"/>
        <w:widowControl/>
        <w:spacing w:line="240" w:lineRule="auto"/>
        <w:ind w:right="-285"/>
        <w:rPr>
          <w:rStyle w:val="FontStyle177"/>
          <w:sz w:val="22"/>
          <w:szCs w:val="22"/>
        </w:rPr>
      </w:pPr>
      <w:r w:rsidRPr="00A013E5">
        <w:rPr>
          <w:rStyle w:val="FontStyle177"/>
          <w:sz w:val="22"/>
          <w:szCs w:val="22"/>
        </w:rPr>
        <w:t>«ГРАЖДАНСКОЕ ПРАВО»</w:t>
      </w:r>
    </w:p>
    <w:p w14:paraId="4CB79193" w14:textId="77777777" w:rsidR="003715A7" w:rsidRPr="00A013E5" w:rsidRDefault="003715A7" w:rsidP="003A7420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A013E5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Pr="00A013E5">
        <w:rPr>
          <w:rFonts w:eastAsia="Calibri"/>
          <w:sz w:val="22"/>
          <w:szCs w:val="22"/>
          <w:lang w:eastAsia="en-US"/>
        </w:rPr>
        <w:t>40.03.01 Юриспруденция</w:t>
      </w:r>
      <w:r w:rsidRPr="00A013E5">
        <w:rPr>
          <w:rStyle w:val="FontStyle177"/>
          <w:b w:val="0"/>
          <w:sz w:val="22"/>
          <w:szCs w:val="22"/>
        </w:rPr>
        <w:t xml:space="preserve">, </w:t>
      </w:r>
    </w:p>
    <w:p w14:paraId="39588A92" w14:textId="11493AAC" w:rsidR="003715A7" w:rsidRPr="00A013E5" w:rsidRDefault="003715A7" w:rsidP="003A7420">
      <w:pPr>
        <w:ind w:right="-285"/>
        <w:jc w:val="center"/>
        <w:rPr>
          <w:b/>
          <w:sz w:val="22"/>
          <w:szCs w:val="22"/>
        </w:rPr>
      </w:pPr>
      <w:r w:rsidRPr="00A013E5">
        <w:rPr>
          <w:rStyle w:val="FontStyle177"/>
          <w:b w:val="0"/>
          <w:sz w:val="22"/>
          <w:szCs w:val="22"/>
        </w:rPr>
        <w:t xml:space="preserve">профиль подготовки: </w:t>
      </w:r>
      <w:r w:rsidR="005010CA">
        <w:rPr>
          <w:rStyle w:val="FontStyle177"/>
          <w:b w:val="0"/>
          <w:sz w:val="22"/>
          <w:szCs w:val="22"/>
        </w:rPr>
        <w:t>гражданско-правовой</w:t>
      </w:r>
    </w:p>
    <w:p w14:paraId="14C8D889" w14:textId="77777777" w:rsidR="003715A7" w:rsidRPr="00A013E5" w:rsidRDefault="003715A7" w:rsidP="003A7420">
      <w:pPr>
        <w:ind w:right="-285"/>
        <w:jc w:val="both"/>
        <w:rPr>
          <w:sz w:val="22"/>
          <w:szCs w:val="22"/>
        </w:rPr>
      </w:pPr>
    </w:p>
    <w:p w14:paraId="7827BCE8" w14:textId="4697EBFD" w:rsidR="003715A7" w:rsidRPr="00A013E5" w:rsidRDefault="003715A7" w:rsidP="003A7420">
      <w:pPr>
        <w:pStyle w:val="1"/>
        <w:tabs>
          <w:tab w:val="clear" w:pos="720"/>
          <w:tab w:val="left" w:pos="851"/>
        </w:tabs>
        <w:ind w:left="0" w:right="-285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A013E5">
        <w:rPr>
          <w:rFonts w:ascii="Times New Roman" w:hAnsi="Times New Roman" w:cs="Times New Roman"/>
          <w:sz w:val="22"/>
          <w:szCs w:val="22"/>
        </w:rPr>
        <w:t>Ц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="00A013E5" w:rsidRPr="00A013E5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78718E1" w14:textId="77777777" w:rsidR="003715A7" w:rsidRPr="003A7420" w:rsidRDefault="003715A7" w:rsidP="003A7420">
      <w:pPr>
        <w:shd w:val="clear" w:color="auto" w:fill="FFFFFF"/>
        <w:tabs>
          <w:tab w:val="left" w:pos="851"/>
        </w:tabs>
        <w:ind w:right="-285" w:firstLine="567"/>
        <w:jc w:val="both"/>
        <w:rPr>
          <w:rFonts w:eastAsia="Calibri"/>
          <w:noProof/>
          <w:sz w:val="22"/>
          <w:szCs w:val="22"/>
          <w:lang w:eastAsia="en-US"/>
        </w:rPr>
      </w:pPr>
      <w:proofErr w:type="gramStart"/>
      <w:r w:rsidRPr="003A7420">
        <w:rPr>
          <w:b/>
          <w:iCs/>
          <w:color w:val="000000"/>
          <w:sz w:val="22"/>
          <w:szCs w:val="22"/>
        </w:rPr>
        <w:t xml:space="preserve">Цель дисциплины – </w:t>
      </w:r>
      <w:r w:rsidRPr="003A7420">
        <w:rPr>
          <w:rFonts w:eastAsia="Calibri"/>
          <w:noProof/>
          <w:sz w:val="22"/>
          <w:szCs w:val="22"/>
          <w:lang w:eastAsia="en-US"/>
        </w:rPr>
        <w:t>формирование профессиональных компетенций, необходимых для выполнения выпускниками служебных обязанностей в сфере охраны и защиты прав и законных интересов физических и юридических лиц, а также Российской Федерации, субъектов Российской Федерации, муниципальных образований; получения, усвоения и систематизации цивилистических знаний, приобретения обучающимися навыков использования правовых норм с учетом тенденций развития частного права;</w:t>
      </w:r>
      <w:proofErr w:type="gramEnd"/>
      <w:r w:rsidRPr="003A7420">
        <w:rPr>
          <w:rFonts w:eastAsia="Calibri"/>
          <w:noProof/>
          <w:sz w:val="22"/>
          <w:szCs w:val="22"/>
          <w:lang w:eastAsia="en-US"/>
        </w:rPr>
        <w:t xml:space="preserve"> усвоения обучающимися теоретических основ отдельных видов договорных и деликтных обязательств, вопросов наследственного права, права собственности. </w:t>
      </w:r>
    </w:p>
    <w:p w14:paraId="04D22850" w14:textId="77777777" w:rsidR="003715A7" w:rsidRPr="003A7420" w:rsidRDefault="003715A7" w:rsidP="003A7420">
      <w:pPr>
        <w:shd w:val="clear" w:color="auto" w:fill="FFFFFF"/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A7420">
        <w:rPr>
          <w:b/>
          <w:iCs/>
          <w:color w:val="000000"/>
          <w:sz w:val="22"/>
          <w:szCs w:val="22"/>
        </w:rPr>
        <w:t>Задачи дисциплины:</w:t>
      </w:r>
    </w:p>
    <w:p w14:paraId="0D613DDD" w14:textId="77777777" w:rsidR="003715A7" w:rsidRPr="00A013E5" w:rsidRDefault="003715A7" w:rsidP="003A7420">
      <w:pPr>
        <w:tabs>
          <w:tab w:val="left" w:pos="851"/>
        </w:tabs>
        <w:suppressAutoHyphens w:val="0"/>
        <w:ind w:right="-285" w:firstLine="567"/>
        <w:jc w:val="both"/>
        <w:rPr>
          <w:rFonts w:eastAsia="Calibri"/>
          <w:noProof/>
          <w:sz w:val="22"/>
          <w:szCs w:val="22"/>
          <w:lang w:eastAsia="en-US"/>
        </w:rPr>
      </w:pPr>
      <w:r w:rsidRPr="00A013E5">
        <w:rPr>
          <w:rFonts w:eastAsia="Calibri"/>
          <w:noProof/>
          <w:sz w:val="22"/>
          <w:szCs w:val="22"/>
          <w:lang w:eastAsia="en-US"/>
        </w:rPr>
        <w:t>- формирование знаний в области основных институтов гражданского частного права, таких как правовой статус лица, право собственности, договор, деликт, права на результаты интеллектуальной деятельности, наследование;</w:t>
      </w:r>
    </w:p>
    <w:p w14:paraId="668EEE9F" w14:textId="77777777" w:rsidR="003715A7" w:rsidRPr="00A013E5" w:rsidRDefault="003715A7" w:rsidP="003A7420">
      <w:pPr>
        <w:tabs>
          <w:tab w:val="left" w:pos="851"/>
        </w:tabs>
        <w:suppressAutoHyphens w:val="0"/>
        <w:ind w:right="-285" w:firstLine="567"/>
        <w:jc w:val="both"/>
        <w:rPr>
          <w:rFonts w:eastAsia="Calibri"/>
          <w:noProof/>
          <w:sz w:val="22"/>
          <w:szCs w:val="22"/>
          <w:lang w:eastAsia="en-US"/>
        </w:rPr>
      </w:pPr>
      <w:r w:rsidRPr="00A013E5">
        <w:rPr>
          <w:rFonts w:eastAsia="Calibri"/>
          <w:noProof/>
          <w:sz w:val="22"/>
          <w:szCs w:val="22"/>
          <w:lang w:eastAsia="en-US"/>
        </w:rPr>
        <w:t>- выработка навыков толкования норм права, позволяющих уяснить смысл правового предписания;</w:t>
      </w:r>
    </w:p>
    <w:p w14:paraId="14653177" w14:textId="77777777" w:rsidR="003715A7" w:rsidRPr="00A013E5" w:rsidRDefault="003715A7" w:rsidP="003A7420">
      <w:pPr>
        <w:tabs>
          <w:tab w:val="left" w:pos="851"/>
        </w:tabs>
        <w:suppressAutoHyphens w:val="0"/>
        <w:ind w:right="-285" w:firstLine="567"/>
        <w:jc w:val="both"/>
        <w:rPr>
          <w:rFonts w:eastAsia="Calibri"/>
          <w:noProof/>
          <w:sz w:val="22"/>
          <w:szCs w:val="22"/>
          <w:lang w:eastAsia="en-US"/>
        </w:rPr>
      </w:pPr>
      <w:r w:rsidRPr="00A013E5">
        <w:rPr>
          <w:rFonts w:eastAsia="Calibri"/>
          <w:noProof/>
          <w:sz w:val="22"/>
          <w:szCs w:val="22"/>
          <w:lang w:eastAsia="en-US"/>
        </w:rPr>
        <w:t>- формирование умения оказывать правовую и иную помощь, давать юридически грамотные и обоснованные консультации в сфере гражданских правоотношений;</w:t>
      </w:r>
    </w:p>
    <w:p w14:paraId="092764B2" w14:textId="77777777" w:rsidR="003715A7" w:rsidRPr="00A013E5" w:rsidRDefault="003715A7" w:rsidP="003A7420">
      <w:pPr>
        <w:tabs>
          <w:tab w:val="left" w:pos="851"/>
        </w:tabs>
        <w:suppressAutoHyphens w:val="0"/>
        <w:ind w:right="-285" w:firstLine="567"/>
        <w:jc w:val="both"/>
        <w:rPr>
          <w:rFonts w:eastAsia="Calibri"/>
          <w:noProof/>
          <w:sz w:val="22"/>
          <w:szCs w:val="22"/>
          <w:lang w:eastAsia="en-US"/>
        </w:rPr>
      </w:pPr>
      <w:r w:rsidRPr="00A013E5">
        <w:rPr>
          <w:rFonts w:eastAsia="Calibri"/>
          <w:noProof/>
          <w:sz w:val="22"/>
          <w:szCs w:val="22"/>
          <w:lang w:eastAsia="en-US"/>
        </w:rPr>
        <w:t>- развитие правовой культуры обучающихся.</w:t>
      </w:r>
    </w:p>
    <w:p w14:paraId="474EB88F" w14:textId="216FB076" w:rsidR="003715A7" w:rsidRPr="00A013E5" w:rsidRDefault="003715A7" w:rsidP="003A7420">
      <w:pPr>
        <w:shd w:val="clear" w:color="auto" w:fill="FFFFFF"/>
        <w:tabs>
          <w:tab w:val="left" w:pos="851"/>
        </w:tabs>
        <w:ind w:right="-285" w:firstLine="567"/>
        <w:jc w:val="both"/>
        <w:rPr>
          <w:sz w:val="22"/>
          <w:szCs w:val="22"/>
        </w:rPr>
      </w:pPr>
      <w:proofErr w:type="gramStart"/>
      <w:r w:rsidRPr="00A013E5">
        <w:rPr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320B331F" w14:textId="77777777" w:rsidR="003715A7" w:rsidRPr="00A013E5" w:rsidRDefault="003715A7" w:rsidP="003A7420">
      <w:pPr>
        <w:shd w:val="clear" w:color="auto" w:fill="FFFFFF"/>
        <w:tabs>
          <w:tab w:val="left" w:pos="426"/>
          <w:tab w:val="left" w:pos="851"/>
        </w:tabs>
        <w:ind w:right="-285" w:firstLine="567"/>
        <w:jc w:val="both"/>
        <w:rPr>
          <w:sz w:val="22"/>
          <w:szCs w:val="22"/>
        </w:rPr>
      </w:pPr>
    </w:p>
    <w:p w14:paraId="72B4F8B0" w14:textId="12D3F75A" w:rsidR="003715A7" w:rsidRPr="00A013E5" w:rsidRDefault="003715A7" w:rsidP="003A7420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13E5">
        <w:rPr>
          <w:rFonts w:ascii="Times New Roman" w:hAnsi="Times New Roman" w:cs="Times New Roman"/>
          <w:sz w:val="22"/>
          <w:szCs w:val="22"/>
        </w:rPr>
        <w:t>М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23B55C45" w14:textId="5C98695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 xml:space="preserve">Дисциплина «Гражданское право» входит в базовую часть </w:t>
      </w:r>
      <w:r w:rsidR="005010CA">
        <w:rPr>
          <w:sz w:val="22"/>
          <w:szCs w:val="22"/>
        </w:rPr>
        <w:t>учебного плана</w:t>
      </w:r>
      <w:r w:rsidRPr="00A013E5">
        <w:rPr>
          <w:sz w:val="22"/>
          <w:szCs w:val="22"/>
        </w:rPr>
        <w:t xml:space="preserve"> направления подготовки 40.03.01 Юриспруденция гражданско-правового профиля (квалификация выпускника «бакалавр»). </w:t>
      </w:r>
    </w:p>
    <w:p w14:paraId="7FA17EEE" w14:textId="23772E8F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Для изучения указанной учебной дисциплины обучающийся должен обладать достаточными знаниями и компетенциями, полученными при изучении учебных дисциплин «Теория государства и права», «Правоохранительные органы», «История государства и права России», «История государства и права зарубежных стран», «Римское право», а именно знать:</w:t>
      </w:r>
    </w:p>
    <w:p w14:paraId="718F75AE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- понятия и признаки основных правовых категорий (отрасль права, правовая норма, правоотношение, субъект, объект правоотношений, состав правонарушений, юридическая ответственность);</w:t>
      </w:r>
    </w:p>
    <w:p w14:paraId="27A292EB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- систему источников права;</w:t>
      </w:r>
    </w:p>
    <w:p w14:paraId="22EAFAD8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- конституционные права и обязанности субъектов права;</w:t>
      </w:r>
    </w:p>
    <w:p w14:paraId="2BA5F029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- систему права;</w:t>
      </w:r>
    </w:p>
    <w:p w14:paraId="17FB1782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- механизм реализации правовых норм;</w:t>
      </w:r>
    </w:p>
    <w:p w14:paraId="16C19C10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- механизм правового регулирования общественных отношений;</w:t>
      </w:r>
    </w:p>
    <w:p w14:paraId="1C8CD061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- положения Конституции Российской Федерации, в части, определяющей правовой статус человека и гражданина.</w:t>
      </w:r>
    </w:p>
    <w:p w14:paraId="6122E66A" w14:textId="3EEB27B5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>Учебная дисциплина «Гражданское право» изучается в логической и содержательно-методической взаимосвязи с такими учебными дисциплинами как «Семейное право», «Трудовое право»</w:t>
      </w:r>
      <w:r w:rsidR="003A7420">
        <w:rPr>
          <w:sz w:val="22"/>
          <w:szCs w:val="22"/>
        </w:rPr>
        <w:t>,</w:t>
      </w:r>
      <w:r w:rsidRPr="00A013E5">
        <w:rPr>
          <w:sz w:val="22"/>
          <w:szCs w:val="22"/>
        </w:rPr>
        <w:t xml:space="preserve"> «Гражданское процессуальное право», «Международное частное право», «</w:t>
      </w:r>
      <w:proofErr w:type="gramStart"/>
      <w:r w:rsidRPr="00A013E5">
        <w:rPr>
          <w:sz w:val="22"/>
          <w:szCs w:val="22"/>
        </w:rPr>
        <w:t>Право социального обеспечения</w:t>
      </w:r>
      <w:proofErr w:type="gramEnd"/>
      <w:r w:rsidRPr="00A013E5">
        <w:rPr>
          <w:sz w:val="22"/>
          <w:szCs w:val="22"/>
        </w:rPr>
        <w:t>».</w:t>
      </w:r>
    </w:p>
    <w:p w14:paraId="12EE4DCC" w14:textId="77777777" w:rsidR="003715A7" w:rsidRPr="00A013E5" w:rsidRDefault="003715A7" w:rsidP="003A7420">
      <w:pPr>
        <w:shd w:val="clear" w:color="auto" w:fill="FFFFFF"/>
        <w:tabs>
          <w:tab w:val="left" w:pos="851"/>
          <w:tab w:val="left" w:pos="3326"/>
        </w:tabs>
        <w:ind w:right="-285" w:firstLine="567"/>
        <w:jc w:val="both"/>
        <w:rPr>
          <w:sz w:val="22"/>
          <w:szCs w:val="22"/>
        </w:rPr>
      </w:pPr>
    </w:p>
    <w:p w14:paraId="5B2B440E" w14:textId="68C4EDB7" w:rsidR="003715A7" w:rsidRPr="00A013E5" w:rsidRDefault="003715A7" w:rsidP="003A7420">
      <w:pPr>
        <w:pStyle w:val="1"/>
        <w:tabs>
          <w:tab w:val="left" w:pos="851"/>
        </w:tabs>
        <w:ind w:left="0" w:right="-285" w:firstLine="567"/>
        <w:jc w:val="both"/>
        <w:rPr>
          <w:rFonts w:ascii="Times New Roman" w:hAnsi="Times New Roman" w:cs="Times New Roman"/>
          <w:spacing w:val="3"/>
          <w:sz w:val="22"/>
          <w:szCs w:val="22"/>
        </w:rPr>
      </w:pPr>
      <w:r w:rsidRPr="00A013E5">
        <w:rPr>
          <w:rFonts w:ascii="Times New Roman" w:hAnsi="Times New Roman" w:cs="Times New Roman"/>
          <w:sz w:val="22"/>
          <w:szCs w:val="22"/>
        </w:rPr>
        <w:t>К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A013E5">
        <w:rPr>
          <w:rFonts w:ascii="Times New Roman" w:hAnsi="Times New Roman" w:cs="Times New Roman"/>
          <w:sz w:val="22"/>
          <w:szCs w:val="22"/>
        </w:rPr>
        <w:t xml:space="preserve">,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A013E5">
        <w:rPr>
          <w:rFonts w:ascii="Times New Roman" w:hAnsi="Times New Roman" w:cs="Times New Roman"/>
          <w:sz w:val="22"/>
          <w:szCs w:val="22"/>
        </w:rPr>
        <w:t xml:space="preserve"> </w:t>
      </w:r>
      <w:r w:rsidRPr="00A013E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5DEA8BA" w14:textId="27BEBEE0" w:rsidR="003715A7" w:rsidRPr="00A013E5" w:rsidRDefault="003715A7" w:rsidP="003A7420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A013E5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универсальные</w:t>
      </w:r>
      <w:r w:rsidR="005010CA">
        <w:rPr>
          <w:spacing w:val="3"/>
          <w:sz w:val="22"/>
          <w:szCs w:val="22"/>
        </w:rPr>
        <w:t xml:space="preserve">, </w:t>
      </w:r>
      <w:r w:rsidRPr="00A013E5">
        <w:rPr>
          <w:spacing w:val="3"/>
          <w:sz w:val="22"/>
          <w:szCs w:val="22"/>
        </w:rPr>
        <w:t>обще</w:t>
      </w:r>
      <w:r w:rsidR="005010CA">
        <w:rPr>
          <w:spacing w:val="3"/>
          <w:sz w:val="22"/>
          <w:szCs w:val="22"/>
        </w:rPr>
        <w:t>профессиональные и профессиональные</w:t>
      </w:r>
      <w:r w:rsidRPr="00A013E5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A013E5">
        <w:rPr>
          <w:spacing w:val="3"/>
          <w:sz w:val="22"/>
          <w:szCs w:val="22"/>
        </w:rPr>
        <w:t>ВО</w:t>
      </w:r>
      <w:proofErr w:type="gramEnd"/>
      <w:r w:rsidRPr="00A013E5">
        <w:rPr>
          <w:spacing w:val="3"/>
          <w:sz w:val="22"/>
          <w:szCs w:val="22"/>
        </w:rPr>
        <w:t>:</w:t>
      </w:r>
    </w:p>
    <w:p w14:paraId="2AE388F9" w14:textId="0A0586D6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УК-1</w:t>
      </w:r>
      <w:r>
        <w:rPr>
          <w:sz w:val="22"/>
          <w:szCs w:val="22"/>
          <w:lang w:eastAsia="ru-RU"/>
        </w:rPr>
        <w:t xml:space="preserve"> </w:t>
      </w:r>
      <w:r w:rsidRPr="005010CA">
        <w:rPr>
          <w:sz w:val="22"/>
          <w:szCs w:val="22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0C98B66F" w14:textId="0A1A9132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lastRenderedPageBreak/>
        <w:t>УК-2</w:t>
      </w:r>
      <w:r>
        <w:rPr>
          <w:sz w:val="22"/>
          <w:szCs w:val="22"/>
          <w:lang w:eastAsia="ru-RU"/>
        </w:rPr>
        <w:t xml:space="preserve"> </w:t>
      </w:r>
      <w:r w:rsidRPr="005010CA">
        <w:rPr>
          <w:sz w:val="22"/>
          <w:szCs w:val="22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3CF842A9" w14:textId="2A345C10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УК-3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осуществлять социальное взаимодействие и реализовывать свою роль в команде</w:t>
      </w:r>
    </w:p>
    <w:p w14:paraId="0808BD51" w14:textId="21CCFA72" w:rsidR="005010CA" w:rsidRPr="005010CA" w:rsidRDefault="005010CA" w:rsidP="005010CA">
      <w:pPr>
        <w:keepNext/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УК-6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6A63FB4F" w14:textId="487488FF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УК-7</w:t>
      </w:r>
      <w:r>
        <w:rPr>
          <w:sz w:val="22"/>
          <w:szCs w:val="22"/>
          <w:lang w:eastAsia="ru-RU"/>
        </w:rPr>
        <w:t xml:space="preserve"> </w:t>
      </w:r>
      <w:r w:rsidRPr="005010CA">
        <w:rPr>
          <w:sz w:val="22"/>
          <w:szCs w:val="22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3EC8979C" w14:textId="74013CDA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proofErr w:type="gramStart"/>
      <w:r w:rsidRPr="005010CA">
        <w:rPr>
          <w:sz w:val="22"/>
          <w:szCs w:val="22"/>
          <w:lang w:eastAsia="ru-RU"/>
        </w:rPr>
        <w:t>УК-8</w:t>
      </w:r>
      <w:r>
        <w:rPr>
          <w:sz w:val="22"/>
          <w:szCs w:val="22"/>
          <w:lang w:eastAsia="ru-RU"/>
        </w:rPr>
        <w:t xml:space="preserve"> </w:t>
      </w:r>
      <w:r w:rsidRPr="005010CA">
        <w:rPr>
          <w:sz w:val="22"/>
          <w:szCs w:val="22"/>
          <w:lang w:eastAsia="ru-RU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14:paraId="64800D04" w14:textId="046A9508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УК-9</w:t>
      </w:r>
      <w:r>
        <w:rPr>
          <w:sz w:val="22"/>
          <w:szCs w:val="22"/>
          <w:lang w:eastAsia="ru-RU"/>
        </w:rPr>
        <w:t xml:space="preserve"> </w:t>
      </w:r>
      <w:bookmarkStart w:id="0" w:name="_GoBack"/>
      <w:bookmarkEnd w:id="0"/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использовать базовые дефектологические знания в социальной и профессиональной сферах</w:t>
      </w:r>
    </w:p>
    <w:p w14:paraId="18C78A84" w14:textId="4F446B92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УК-10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принимать обоснованные экономические решения в различных областях жизнедеятельности</w:t>
      </w:r>
    </w:p>
    <w:p w14:paraId="068DB60C" w14:textId="33081F72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УК-11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формировать нетерпимое отношение к коррупционному поведению</w:t>
      </w:r>
    </w:p>
    <w:p w14:paraId="247431D9" w14:textId="16D38360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ОПК-1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анализировать основные закономерности формирования, функционирования и развития права</w:t>
      </w:r>
    </w:p>
    <w:p w14:paraId="2A1D5844" w14:textId="4C1A8F0E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ОПК-2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применять нормы материального и процессуального права при решении задач профессиональной деятельности</w:t>
      </w:r>
    </w:p>
    <w:p w14:paraId="3E0D420D" w14:textId="021F2956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ОПК-3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участвовать в экспертной юридической деятельности в рамках поставленной задачи</w:t>
      </w:r>
    </w:p>
    <w:p w14:paraId="62B0CB30" w14:textId="027F9301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ОПК-4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профессионально толковать нормы права</w:t>
      </w:r>
    </w:p>
    <w:p w14:paraId="669DEA33" w14:textId="2AA7E5D1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ОПК-5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</w:p>
    <w:p w14:paraId="3C3E4DF5" w14:textId="50B8D3B5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ОПК-6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участвовать в подготовке проектов нормативных правовых актов и иных юридических документов</w:t>
      </w:r>
    </w:p>
    <w:p w14:paraId="1377D5FE" w14:textId="2C975575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ОПК-7</w:t>
      </w:r>
      <w:r>
        <w:rPr>
          <w:sz w:val="22"/>
          <w:szCs w:val="22"/>
          <w:lang w:eastAsia="ru-RU"/>
        </w:rPr>
        <w:t xml:space="preserve"> </w:t>
      </w:r>
      <w:r w:rsidRPr="005010CA">
        <w:rPr>
          <w:sz w:val="22"/>
          <w:szCs w:val="22"/>
          <w:lang w:eastAsia="ru-RU"/>
        </w:rPr>
        <w:t xml:space="preserve">Способен соблюдать принципы этики юриста, в том </w:t>
      </w:r>
      <w:proofErr w:type="gramStart"/>
      <w:r w:rsidRPr="005010CA">
        <w:rPr>
          <w:sz w:val="22"/>
          <w:szCs w:val="22"/>
          <w:lang w:eastAsia="ru-RU"/>
        </w:rPr>
        <w:t>числе</w:t>
      </w:r>
      <w:proofErr w:type="gramEnd"/>
      <w:r w:rsidRPr="005010CA">
        <w:rPr>
          <w:sz w:val="22"/>
          <w:szCs w:val="22"/>
          <w:lang w:eastAsia="ru-RU"/>
        </w:rPr>
        <w:t xml:space="preserve"> в части антикоррупционных стандартов поведения</w:t>
      </w:r>
    </w:p>
    <w:p w14:paraId="33761951" w14:textId="1CB2F621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ОПК-8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</w:p>
    <w:p w14:paraId="679CCFBC" w14:textId="43E9DE17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ОПК-9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14:paraId="244C91A9" w14:textId="764956CD" w:rsidR="005010CA" w:rsidRPr="005010CA" w:rsidRDefault="005010CA" w:rsidP="005010CA">
      <w:pPr>
        <w:keepNext/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ПК-1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анализировать материалы юридического дела и давать им правильную правовую оценку</w:t>
      </w:r>
    </w:p>
    <w:p w14:paraId="532A0264" w14:textId="25B5D93C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ПК-2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грамотно консультировать граждан и представителей организаций по правовым вопросам</w:t>
      </w:r>
    </w:p>
    <w:p w14:paraId="62EB18FB" w14:textId="7068A402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ПК-3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самостоятельно готовить и оценивать проекты учредительных документов юридических лиц и локальных нормативных актов</w:t>
      </w:r>
    </w:p>
    <w:p w14:paraId="2176DB85" w14:textId="48645261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ПК-4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составлять проекты договоров и иных индивидуальных правовых актов в сфере гражданского оборота</w:t>
      </w:r>
    </w:p>
    <w:p w14:paraId="3CC980EE" w14:textId="1A0EA96C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ПК-5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готовить юрисдикционные решения по гражданским и арбитражным делам</w:t>
      </w:r>
    </w:p>
    <w:p w14:paraId="2D398D51" w14:textId="20AFFDCE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ПК-6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готовить и обжаловать контрольно-надзорные документы по устранению нарушений гражданских и смежных с ними прав</w:t>
      </w:r>
    </w:p>
    <w:p w14:paraId="5B521CC1" w14:textId="4E166C25" w:rsidR="005010CA" w:rsidRPr="005010CA" w:rsidRDefault="005010CA" w:rsidP="005010CA">
      <w:pPr>
        <w:ind w:left="57" w:right="-284" w:firstLine="510"/>
        <w:jc w:val="both"/>
        <w:rPr>
          <w:sz w:val="22"/>
          <w:szCs w:val="22"/>
          <w:lang w:eastAsia="ru-RU"/>
        </w:rPr>
      </w:pPr>
      <w:r w:rsidRPr="005010CA">
        <w:rPr>
          <w:sz w:val="22"/>
          <w:szCs w:val="22"/>
          <w:lang w:eastAsia="ru-RU"/>
        </w:rPr>
        <w:t>ПК-7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5010CA">
        <w:rPr>
          <w:sz w:val="22"/>
          <w:szCs w:val="22"/>
          <w:lang w:eastAsia="ru-RU"/>
        </w:rPr>
        <w:t>Способен</w:t>
      </w:r>
      <w:proofErr w:type="gramEnd"/>
      <w:r w:rsidRPr="005010CA">
        <w:rPr>
          <w:sz w:val="22"/>
          <w:szCs w:val="22"/>
          <w:lang w:eastAsia="ru-RU"/>
        </w:rPr>
        <w:t xml:space="preserve"> квалифицированно представлять интересы лица, участвующего в гражданском или арбитражном деле</w:t>
      </w:r>
    </w:p>
    <w:p w14:paraId="4B78220B" w14:textId="77777777" w:rsidR="003715A7" w:rsidRPr="00A013E5" w:rsidRDefault="003715A7" w:rsidP="003A7420">
      <w:pPr>
        <w:shd w:val="clear" w:color="auto" w:fill="FFFFFF"/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</w:p>
    <w:p w14:paraId="5ABED02B" w14:textId="77777777" w:rsidR="003715A7" w:rsidRPr="00A013E5" w:rsidRDefault="003715A7" w:rsidP="003A7420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A013E5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A013E5">
        <w:rPr>
          <w:b/>
          <w:sz w:val="22"/>
          <w:szCs w:val="22"/>
        </w:rPr>
        <w:t>обучения по дисциплине</w:t>
      </w:r>
      <w:proofErr w:type="gramEnd"/>
      <w:r w:rsidRPr="00A013E5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6544E918" w14:textId="77777777" w:rsidR="003715A7" w:rsidRPr="00A013E5" w:rsidRDefault="003715A7" w:rsidP="003A7420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A013E5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1FAF3801" w14:textId="77777777" w:rsidR="003715A7" w:rsidRPr="00A013E5" w:rsidRDefault="003715A7" w:rsidP="003A7420">
      <w:pPr>
        <w:tabs>
          <w:tab w:val="left" w:pos="851"/>
        </w:tabs>
        <w:autoSpaceDE w:val="0"/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 xml:space="preserve">В результате изучения дисциплины студент должен </w:t>
      </w:r>
    </w:p>
    <w:p w14:paraId="200442A0" w14:textId="18E4D1D9" w:rsidR="003715A7" w:rsidRPr="00A013E5" w:rsidRDefault="003715A7" w:rsidP="003A7420">
      <w:pPr>
        <w:tabs>
          <w:tab w:val="left" w:pos="851"/>
        </w:tabs>
        <w:autoSpaceDE w:val="0"/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 xml:space="preserve">- </w:t>
      </w:r>
      <w:r w:rsidRPr="00A013E5">
        <w:rPr>
          <w:b/>
          <w:sz w:val="22"/>
          <w:szCs w:val="22"/>
        </w:rPr>
        <w:t>знать</w:t>
      </w:r>
      <w:r w:rsidRPr="00A013E5">
        <w:rPr>
          <w:sz w:val="22"/>
          <w:szCs w:val="22"/>
        </w:rPr>
        <w:t xml:space="preserve"> и применять нормы материального и процессуального права</w:t>
      </w:r>
      <w:r w:rsidR="005010CA">
        <w:rPr>
          <w:sz w:val="22"/>
          <w:szCs w:val="22"/>
        </w:rPr>
        <w:t>;</w:t>
      </w:r>
    </w:p>
    <w:p w14:paraId="5E7CB9CF" w14:textId="1D533B30" w:rsidR="003715A7" w:rsidRPr="00A013E5" w:rsidRDefault="003715A7" w:rsidP="003A7420">
      <w:pPr>
        <w:tabs>
          <w:tab w:val="left" w:pos="851"/>
        </w:tabs>
        <w:autoSpaceDE w:val="0"/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t xml:space="preserve">- </w:t>
      </w:r>
      <w:r w:rsidRPr="00A013E5">
        <w:rPr>
          <w:b/>
          <w:sz w:val="22"/>
          <w:szCs w:val="22"/>
        </w:rPr>
        <w:t>уметь</w:t>
      </w:r>
      <w:r w:rsidRPr="00A013E5">
        <w:rPr>
          <w:sz w:val="22"/>
          <w:szCs w:val="22"/>
        </w:rPr>
        <w:t xml:space="preserve"> осуществлять экспертную деятельность в рамках профессиональной деятельности</w:t>
      </w:r>
      <w:r w:rsidR="005010CA">
        <w:rPr>
          <w:sz w:val="22"/>
          <w:szCs w:val="22"/>
        </w:rPr>
        <w:t>;</w:t>
      </w:r>
    </w:p>
    <w:p w14:paraId="71F11130" w14:textId="415C9C4B" w:rsidR="003715A7" w:rsidRPr="00A013E5" w:rsidRDefault="003715A7" w:rsidP="003A7420">
      <w:pPr>
        <w:tabs>
          <w:tab w:val="left" w:pos="851"/>
        </w:tabs>
        <w:autoSpaceDE w:val="0"/>
        <w:ind w:right="-285" w:firstLine="567"/>
        <w:jc w:val="both"/>
        <w:rPr>
          <w:sz w:val="22"/>
          <w:szCs w:val="22"/>
        </w:rPr>
      </w:pPr>
      <w:r w:rsidRPr="00A013E5">
        <w:rPr>
          <w:sz w:val="22"/>
          <w:szCs w:val="22"/>
        </w:rPr>
        <w:lastRenderedPageBreak/>
        <w:t xml:space="preserve">- </w:t>
      </w:r>
      <w:proofErr w:type="gramStart"/>
      <w:r w:rsidRPr="00A013E5">
        <w:rPr>
          <w:b/>
          <w:sz w:val="22"/>
          <w:szCs w:val="22"/>
        </w:rPr>
        <w:t>владеть</w:t>
      </w:r>
      <w:r w:rsidRPr="00A013E5">
        <w:rPr>
          <w:sz w:val="22"/>
          <w:szCs w:val="22"/>
        </w:rPr>
        <w:t xml:space="preserve"> навыками аргументировать</w:t>
      </w:r>
      <w:proofErr w:type="gramEnd"/>
      <w:r w:rsidRPr="00A013E5">
        <w:rPr>
          <w:sz w:val="22"/>
          <w:szCs w:val="22"/>
        </w:rPr>
        <w:t xml:space="preserve"> свою позицию при решении профессиональных задач</w:t>
      </w:r>
      <w:r w:rsidR="005010CA">
        <w:rPr>
          <w:sz w:val="22"/>
          <w:szCs w:val="22"/>
        </w:rPr>
        <w:t>.</w:t>
      </w:r>
    </w:p>
    <w:p w14:paraId="482D5A38" w14:textId="77777777" w:rsidR="003715A7" w:rsidRPr="00A013E5" w:rsidRDefault="003715A7" w:rsidP="003A7420">
      <w:pPr>
        <w:tabs>
          <w:tab w:val="left" w:pos="851"/>
        </w:tabs>
        <w:autoSpaceDE w:val="0"/>
        <w:ind w:right="-285" w:firstLine="567"/>
        <w:jc w:val="both"/>
        <w:rPr>
          <w:b/>
          <w:sz w:val="22"/>
          <w:szCs w:val="22"/>
        </w:rPr>
      </w:pPr>
    </w:p>
    <w:p w14:paraId="0EEAF2E2" w14:textId="77777777" w:rsidR="003715A7" w:rsidRPr="00A013E5" w:rsidRDefault="003715A7" w:rsidP="003A7420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A013E5">
        <w:rPr>
          <w:b/>
          <w:sz w:val="22"/>
          <w:szCs w:val="22"/>
        </w:rPr>
        <w:t xml:space="preserve">4. Трудоемкость дисциплины. </w:t>
      </w:r>
      <w:r w:rsidRPr="00A013E5">
        <w:rPr>
          <w:bCs/>
          <w:sz w:val="22"/>
          <w:szCs w:val="22"/>
        </w:rPr>
        <w:t>Общая трудоемкость дисциплины составляет 17 зачетных единиц, 612 часов.</w:t>
      </w:r>
    </w:p>
    <w:p w14:paraId="66748817" w14:textId="77777777" w:rsidR="003715A7" w:rsidRPr="00A013E5" w:rsidRDefault="003715A7" w:rsidP="003A7420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</w:p>
    <w:p w14:paraId="1F95B8D8" w14:textId="17C2A1CC" w:rsidR="003715A7" w:rsidRPr="00A013E5" w:rsidRDefault="003715A7" w:rsidP="003A7420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A013E5">
        <w:rPr>
          <w:b/>
          <w:sz w:val="22"/>
          <w:szCs w:val="22"/>
        </w:rPr>
        <w:t xml:space="preserve">5. Контроль успеваемости. </w:t>
      </w:r>
      <w:r w:rsidRPr="00A013E5">
        <w:rPr>
          <w:sz w:val="22"/>
          <w:szCs w:val="22"/>
        </w:rPr>
        <w:t xml:space="preserve">Аттестация студентов проводится в форме </w:t>
      </w:r>
      <w:r w:rsidR="00632BBE">
        <w:rPr>
          <w:sz w:val="22"/>
          <w:szCs w:val="22"/>
        </w:rPr>
        <w:t xml:space="preserve">курсовой работы, </w:t>
      </w:r>
      <w:r w:rsidRPr="00A013E5">
        <w:rPr>
          <w:sz w:val="22"/>
          <w:szCs w:val="22"/>
        </w:rPr>
        <w:t>экзамен</w:t>
      </w:r>
      <w:r w:rsidR="003A7420">
        <w:rPr>
          <w:sz w:val="22"/>
          <w:szCs w:val="22"/>
        </w:rPr>
        <w:t>а</w:t>
      </w:r>
      <w:r w:rsidRPr="00A013E5">
        <w:rPr>
          <w:sz w:val="22"/>
          <w:szCs w:val="22"/>
        </w:rPr>
        <w:t>.</w:t>
      </w:r>
    </w:p>
    <w:p w14:paraId="4DE0EBD1" w14:textId="77777777" w:rsidR="00966572" w:rsidRPr="00A013E5" w:rsidRDefault="00AC3D41" w:rsidP="003A7420">
      <w:pPr>
        <w:tabs>
          <w:tab w:val="left" w:pos="851"/>
        </w:tabs>
        <w:ind w:right="-285" w:firstLine="567"/>
        <w:rPr>
          <w:sz w:val="22"/>
          <w:szCs w:val="22"/>
        </w:rPr>
      </w:pPr>
    </w:p>
    <w:sectPr w:rsidR="00966572" w:rsidRPr="00A0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DA0CB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A7"/>
    <w:rsid w:val="000717C7"/>
    <w:rsid w:val="002B7196"/>
    <w:rsid w:val="003715A7"/>
    <w:rsid w:val="003A7420"/>
    <w:rsid w:val="005010CA"/>
    <w:rsid w:val="00632BBE"/>
    <w:rsid w:val="007E7090"/>
    <w:rsid w:val="0087701C"/>
    <w:rsid w:val="00A013E5"/>
    <w:rsid w:val="00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3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715A7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5A7"/>
    <w:rPr>
      <w:rFonts w:ascii="Times New Roman ??????????" w:eastAsia="Times New Roman" w:hAnsi="Times New Roman ??????????" w:cs="Times New Roman ??????????"/>
      <w:b/>
      <w:caps/>
      <w:sz w:val="28"/>
      <w:szCs w:val="20"/>
      <w:lang w:eastAsia="ar-SA"/>
    </w:rPr>
  </w:style>
  <w:style w:type="character" w:customStyle="1" w:styleId="FontStyle177">
    <w:name w:val="Font Style177"/>
    <w:rsid w:val="003715A7"/>
    <w:rPr>
      <w:rFonts w:ascii="Times New Roman" w:hAnsi="Times New Roman" w:cs="Times New Roman"/>
      <w:b/>
      <w:color w:val="000000"/>
      <w:sz w:val="20"/>
    </w:rPr>
  </w:style>
  <w:style w:type="character" w:customStyle="1" w:styleId="FontStyle174">
    <w:name w:val="Font Style174"/>
    <w:rsid w:val="003715A7"/>
    <w:rPr>
      <w:rFonts w:ascii="Times New Roman" w:hAnsi="Times New Roman" w:cs="Times New Roman"/>
      <w:b/>
      <w:color w:val="000000"/>
      <w:sz w:val="26"/>
    </w:rPr>
  </w:style>
  <w:style w:type="paragraph" w:customStyle="1" w:styleId="Style37">
    <w:name w:val="Style37"/>
    <w:basedOn w:val="a"/>
    <w:rsid w:val="003715A7"/>
    <w:pPr>
      <w:widowControl w:val="0"/>
      <w:autoSpaceDE w:val="0"/>
      <w:spacing w:line="276" w:lineRule="exact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715A7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5A7"/>
    <w:rPr>
      <w:rFonts w:ascii="Times New Roman ??????????" w:eastAsia="Times New Roman" w:hAnsi="Times New Roman ??????????" w:cs="Times New Roman ??????????"/>
      <w:b/>
      <w:caps/>
      <w:sz w:val="28"/>
      <w:szCs w:val="20"/>
      <w:lang w:eastAsia="ar-SA"/>
    </w:rPr>
  </w:style>
  <w:style w:type="character" w:customStyle="1" w:styleId="FontStyle177">
    <w:name w:val="Font Style177"/>
    <w:rsid w:val="003715A7"/>
    <w:rPr>
      <w:rFonts w:ascii="Times New Roman" w:hAnsi="Times New Roman" w:cs="Times New Roman"/>
      <w:b/>
      <w:color w:val="000000"/>
      <w:sz w:val="20"/>
    </w:rPr>
  </w:style>
  <w:style w:type="character" w:customStyle="1" w:styleId="FontStyle174">
    <w:name w:val="Font Style174"/>
    <w:rsid w:val="003715A7"/>
    <w:rPr>
      <w:rFonts w:ascii="Times New Roman" w:hAnsi="Times New Roman" w:cs="Times New Roman"/>
      <w:b/>
      <w:color w:val="000000"/>
      <w:sz w:val="26"/>
    </w:rPr>
  </w:style>
  <w:style w:type="paragraph" w:customStyle="1" w:styleId="Style37">
    <w:name w:val="Style37"/>
    <w:basedOn w:val="a"/>
    <w:rsid w:val="003715A7"/>
    <w:pPr>
      <w:widowControl w:val="0"/>
      <w:autoSpaceDE w:val="0"/>
      <w:spacing w:line="276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7</cp:revision>
  <dcterms:created xsi:type="dcterms:W3CDTF">2022-02-25T12:00:00Z</dcterms:created>
  <dcterms:modified xsi:type="dcterms:W3CDTF">2022-09-30T06:06:00Z</dcterms:modified>
</cp:coreProperties>
</file>