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1C" w:rsidRPr="00C976D3" w:rsidRDefault="00CB1E1C" w:rsidP="00AB505B">
      <w:pPr>
        <w:pStyle w:val="Style37"/>
        <w:widowControl/>
        <w:tabs>
          <w:tab w:val="left" w:pos="900"/>
        </w:tabs>
        <w:spacing w:line="240" w:lineRule="auto"/>
        <w:ind w:right="-1"/>
        <w:rPr>
          <w:rStyle w:val="FontStyle174"/>
          <w:b w:val="0"/>
          <w:bCs/>
          <w:sz w:val="22"/>
          <w:szCs w:val="22"/>
        </w:rPr>
      </w:pPr>
      <w:bookmarkStart w:id="0" w:name="_Toc416267267"/>
      <w:r w:rsidRPr="00C976D3">
        <w:rPr>
          <w:rStyle w:val="FontStyle174"/>
          <w:b w:val="0"/>
          <w:bCs/>
          <w:sz w:val="22"/>
          <w:szCs w:val="22"/>
        </w:rPr>
        <w:t>АННОТАЦИЯ</w:t>
      </w:r>
    </w:p>
    <w:p w:rsidR="00CB1E1C" w:rsidRPr="00C976D3" w:rsidRDefault="00CB1E1C" w:rsidP="00AB505B">
      <w:pPr>
        <w:pStyle w:val="Style37"/>
        <w:widowControl/>
        <w:tabs>
          <w:tab w:val="left" w:pos="900"/>
        </w:tabs>
        <w:spacing w:line="240" w:lineRule="auto"/>
        <w:ind w:right="-1"/>
        <w:rPr>
          <w:rStyle w:val="FontStyle177"/>
          <w:b w:val="0"/>
          <w:sz w:val="22"/>
          <w:szCs w:val="22"/>
        </w:rPr>
      </w:pPr>
      <w:r w:rsidRPr="00C976D3">
        <w:rPr>
          <w:rStyle w:val="FontStyle177"/>
          <w:b w:val="0"/>
          <w:sz w:val="22"/>
          <w:szCs w:val="22"/>
        </w:rPr>
        <w:t>рабочей программы учебной дисциплины</w:t>
      </w:r>
    </w:p>
    <w:p w:rsidR="00CB1E1C" w:rsidRPr="00CB1E1C" w:rsidRDefault="00CB1E1C" w:rsidP="00AB505B">
      <w:pPr>
        <w:pStyle w:val="Style5"/>
        <w:widowControl/>
        <w:tabs>
          <w:tab w:val="left" w:pos="900"/>
        </w:tabs>
        <w:ind w:right="-1"/>
        <w:jc w:val="center"/>
        <w:rPr>
          <w:b/>
          <w:sz w:val="22"/>
          <w:szCs w:val="22"/>
        </w:rPr>
      </w:pPr>
      <w:r w:rsidRPr="00CB1E1C">
        <w:rPr>
          <w:b/>
          <w:sz w:val="22"/>
          <w:szCs w:val="22"/>
        </w:rPr>
        <w:t>«ПРАВООХРАНИТЕЛЬНЫЕ ОРГАНЫ»</w:t>
      </w:r>
    </w:p>
    <w:p w:rsidR="00CB1E1C" w:rsidRDefault="00CB1E1C" w:rsidP="00AB505B">
      <w:pPr>
        <w:spacing w:after="0" w:line="240" w:lineRule="auto"/>
        <w:ind w:right="-1"/>
        <w:jc w:val="center"/>
        <w:rPr>
          <w:rStyle w:val="FontStyle177"/>
          <w:b w:val="0"/>
          <w:sz w:val="22"/>
          <w:lang w:val="ru-RU"/>
        </w:rPr>
      </w:pPr>
      <w:r w:rsidRPr="00C976D3">
        <w:rPr>
          <w:rStyle w:val="FontStyle177"/>
          <w:b w:val="0"/>
          <w:sz w:val="22"/>
          <w:lang w:val="ru-RU"/>
        </w:rPr>
        <w:t>по направлению подготовки 40.03.01 Юриспруденция</w:t>
      </w:r>
      <w:r w:rsidR="00C976D3">
        <w:rPr>
          <w:rStyle w:val="FontStyle177"/>
          <w:b w:val="0"/>
          <w:sz w:val="22"/>
          <w:lang w:val="ru-RU"/>
        </w:rPr>
        <w:t>,</w:t>
      </w:r>
    </w:p>
    <w:p w:rsidR="00C976D3" w:rsidRPr="00C976D3" w:rsidRDefault="00C976D3" w:rsidP="00AB505B">
      <w:pPr>
        <w:spacing w:after="0" w:line="240" w:lineRule="auto"/>
        <w:ind w:right="-1"/>
        <w:jc w:val="center"/>
        <w:rPr>
          <w:rStyle w:val="FontStyle177"/>
          <w:b w:val="0"/>
          <w:sz w:val="22"/>
          <w:lang w:val="ru-RU"/>
        </w:rPr>
      </w:pPr>
      <w:r>
        <w:rPr>
          <w:rStyle w:val="FontStyle177"/>
          <w:b w:val="0"/>
          <w:sz w:val="22"/>
          <w:lang w:val="ru-RU"/>
        </w:rPr>
        <w:t>профиль подготовки: гражданско-правовой</w:t>
      </w:r>
    </w:p>
    <w:p w:rsidR="00CB1E1C" w:rsidRDefault="00CB1E1C" w:rsidP="00AB505B">
      <w:pPr>
        <w:spacing w:after="0" w:line="240" w:lineRule="auto"/>
        <w:ind w:right="-1"/>
        <w:jc w:val="center"/>
        <w:rPr>
          <w:rStyle w:val="FontStyle177"/>
          <w:sz w:val="22"/>
          <w:lang w:val="ru-RU"/>
        </w:rPr>
      </w:pPr>
    </w:p>
    <w:p w:rsidR="00CB1E1C" w:rsidRPr="00CB1E1C" w:rsidRDefault="00CB1E1C" w:rsidP="00AB505B">
      <w:pPr>
        <w:spacing w:after="0" w:line="240" w:lineRule="auto"/>
        <w:ind w:right="-1"/>
        <w:jc w:val="center"/>
        <w:rPr>
          <w:rStyle w:val="FontStyle177"/>
          <w:sz w:val="22"/>
          <w:lang w:val="ru-RU"/>
        </w:rPr>
      </w:pPr>
    </w:p>
    <w:p w:rsidR="00920CA8" w:rsidRPr="00C976D3" w:rsidRDefault="00CB1E1C" w:rsidP="00AB505B">
      <w:pPr>
        <w:pStyle w:val="1"/>
        <w:tabs>
          <w:tab w:val="left" w:pos="851"/>
        </w:tabs>
        <w:spacing w:before="0" w:line="240" w:lineRule="auto"/>
        <w:ind w:left="0" w:right="-1"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C976D3">
        <w:rPr>
          <w:rFonts w:ascii="Times New Roman" w:hAnsi="Times New Roman"/>
          <w:sz w:val="22"/>
          <w:szCs w:val="22"/>
          <w:lang w:val="ru-RU" w:eastAsia="ru-RU"/>
        </w:rPr>
        <w:t xml:space="preserve">Цели </w:t>
      </w:r>
      <w:r w:rsidR="00463297">
        <w:rPr>
          <w:rFonts w:ascii="Times New Roman" w:hAnsi="Times New Roman"/>
          <w:sz w:val="22"/>
          <w:szCs w:val="22"/>
          <w:lang w:val="ru-RU" w:eastAsia="ru-RU"/>
        </w:rPr>
        <w:t xml:space="preserve">и </w:t>
      </w:r>
      <w:r w:rsidR="00F57290">
        <w:rPr>
          <w:rFonts w:ascii="Times New Roman" w:hAnsi="Times New Roman"/>
          <w:sz w:val="22"/>
          <w:szCs w:val="22"/>
          <w:lang w:val="ru-RU" w:eastAsia="ru-RU"/>
        </w:rPr>
        <w:t>з</w:t>
      </w:r>
      <w:r w:rsidR="00463297">
        <w:rPr>
          <w:rFonts w:ascii="Times New Roman" w:hAnsi="Times New Roman"/>
          <w:sz w:val="22"/>
          <w:szCs w:val="22"/>
          <w:lang w:val="ru-RU" w:eastAsia="ru-RU"/>
        </w:rPr>
        <w:t xml:space="preserve">адачи </w:t>
      </w:r>
      <w:r w:rsidRPr="00C976D3">
        <w:rPr>
          <w:rFonts w:ascii="Times New Roman" w:hAnsi="Times New Roman"/>
          <w:sz w:val="22"/>
          <w:szCs w:val="22"/>
          <w:lang w:val="ru-RU" w:eastAsia="ru-RU"/>
        </w:rPr>
        <w:t>освоения дисциплины</w:t>
      </w:r>
      <w:bookmarkEnd w:id="0"/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C976D3">
        <w:rPr>
          <w:rFonts w:ascii="Times New Roman" w:hAnsi="Times New Roman"/>
          <w:lang w:val="ru-RU"/>
        </w:rPr>
        <w:t>Целями освоения дисциплины являются получение студентами теоретических знаний о системе правоохранительных органов и ее месте в государственном механизме, особенностях становления и развития системы правоохранительных органов в России, значении и роли судебных органов и органов прокуратуры в системе правоохранительных органов и реализации правоохранительной функции государства.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C976D3">
        <w:rPr>
          <w:rFonts w:ascii="Times New Roman" w:hAnsi="Times New Roman"/>
          <w:lang w:val="ru-RU"/>
        </w:rPr>
        <w:t>Изучение дисциплины позволит студентам овладеть необходимыми знаниями и умениями для успешного решения задач в процессе своей профессиональной деятельности. В частности, приобрести необходимые навыки в работе с законодательством, определяющим цели и задачи правоохранительных органов, их структуру и компетенцию. Это также позволит приобрести необходимые навыки по самостоятельному принятию решений в пределах должностных обязанностей, навыки по осуществлению экспертно-консультационной деятельности и осуществлению правовой экспертизы документов.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</w:p>
    <w:p w:rsidR="00920CA8" w:rsidRPr="00C976D3" w:rsidRDefault="00CB1E1C" w:rsidP="00AB505B">
      <w:pPr>
        <w:pStyle w:val="1"/>
        <w:tabs>
          <w:tab w:val="left" w:pos="426"/>
          <w:tab w:val="left" w:pos="851"/>
        </w:tabs>
        <w:spacing w:before="0" w:line="240" w:lineRule="auto"/>
        <w:ind w:left="0" w:right="-1"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bookmarkStart w:id="1" w:name="_Toc416267268"/>
      <w:r w:rsidRPr="00C976D3">
        <w:rPr>
          <w:rFonts w:ascii="Times New Roman" w:hAnsi="Times New Roman"/>
          <w:sz w:val="22"/>
          <w:szCs w:val="22"/>
          <w:lang w:val="ru-RU" w:eastAsia="ru-RU"/>
        </w:rPr>
        <w:t xml:space="preserve">Место дисциплины в структуре основной образовательной программы высшего образования </w:t>
      </w:r>
      <w:bookmarkEnd w:id="1"/>
    </w:p>
    <w:p w:rsidR="00920CA8" w:rsidRPr="00C976D3" w:rsidRDefault="00920CA8" w:rsidP="00AB505B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lang w:val="ru-RU"/>
        </w:rPr>
      </w:pPr>
      <w:r w:rsidRPr="00C976D3">
        <w:rPr>
          <w:rFonts w:ascii="Times New Roman" w:hAnsi="Times New Roman"/>
          <w:iCs/>
          <w:color w:val="000000"/>
          <w:spacing w:val="3"/>
          <w:lang w:val="ru-RU"/>
        </w:rPr>
        <w:t xml:space="preserve">Дисциплина «Правоохранительные органы» представляет собой дисциплину </w:t>
      </w:r>
      <w:r w:rsidR="00AB505B">
        <w:rPr>
          <w:rFonts w:ascii="Times New Roman" w:hAnsi="Times New Roman"/>
          <w:iCs/>
          <w:color w:val="000000"/>
          <w:spacing w:val="3"/>
          <w:lang w:val="ru-RU"/>
        </w:rPr>
        <w:t>базовой</w:t>
      </w:r>
      <w:r w:rsidRPr="00C976D3">
        <w:rPr>
          <w:rFonts w:ascii="Times New Roman" w:hAnsi="Times New Roman"/>
          <w:iCs/>
          <w:color w:val="000000"/>
          <w:spacing w:val="3"/>
          <w:lang w:val="ru-RU"/>
        </w:rPr>
        <w:t xml:space="preserve"> части </w:t>
      </w:r>
      <w:r w:rsidR="00AB505B">
        <w:rPr>
          <w:rFonts w:ascii="Times New Roman" w:hAnsi="Times New Roman"/>
          <w:iCs/>
          <w:color w:val="000000"/>
          <w:spacing w:val="3"/>
          <w:lang w:val="ru-RU"/>
        </w:rPr>
        <w:t xml:space="preserve">учебного плана </w:t>
      </w:r>
      <w:r w:rsidRPr="00C976D3">
        <w:rPr>
          <w:rFonts w:ascii="Times New Roman" w:hAnsi="Times New Roman"/>
          <w:iCs/>
          <w:color w:val="000000"/>
          <w:spacing w:val="3"/>
          <w:lang w:val="ru-RU"/>
        </w:rPr>
        <w:t xml:space="preserve">и обязательна для изучения студентами, обучающимися по направлению подготовки </w:t>
      </w:r>
      <w:r w:rsidRPr="00C976D3">
        <w:rPr>
          <w:rFonts w:ascii="Times New Roman" w:hAnsi="Times New Roman"/>
          <w:lang w:val="ru-RU"/>
        </w:rPr>
        <w:t xml:space="preserve">40.03.01 </w:t>
      </w:r>
      <w:r w:rsidRPr="00C976D3">
        <w:rPr>
          <w:rFonts w:ascii="Times New Roman" w:hAnsi="Times New Roman"/>
          <w:iCs/>
          <w:color w:val="000000"/>
          <w:spacing w:val="3"/>
          <w:lang w:val="ru-RU"/>
        </w:rPr>
        <w:t>Юриспруденция</w:t>
      </w:r>
      <w:r w:rsidR="00C976D3" w:rsidRPr="00C976D3">
        <w:rPr>
          <w:rFonts w:ascii="Times New Roman" w:hAnsi="Times New Roman"/>
          <w:iCs/>
          <w:color w:val="000000"/>
          <w:spacing w:val="3"/>
          <w:lang w:val="ru-RU"/>
        </w:rPr>
        <w:t>, профиль подготовки: гражданско-правовой</w:t>
      </w:r>
      <w:r w:rsidRPr="00C976D3">
        <w:rPr>
          <w:rFonts w:ascii="Times New Roman" w:hAnsi="Times New Roman"/>
          <w:iCs/>
          <w:color w:val="000000"/>
          <w:spacing w:val="3"/>
          <w:lang w:val="ru-RU"/>
        </w:rPr>
        <w:t xml:space="preserve"> (квалификация выпускника «</w:t>
      </w:r>
      <w:r w:rsidR="00C976D3" w:rsidRPr="00C976D3">
        <w:rPr>
          <w:rFonts w:ascii="Times New Roman" w:hAnsi="Times New Roman"/>
          <w:iCs/>
          <w:color w:val="000000"/>
          <w:spacing w:val="3"/>
          <w:lang w:val="ru-RU"/>
        </w:rPr>
        <w:t>б</w:t>
      </w:r>
      <w:r w:rsidRPr="00C976D3">
        <w:rPr>
          <w:rFonts w:ascii="Times New Roman" w:hAnsi="Times New Roman"/>
          <w:iCs/>
          <w:color w:val="000000"/>
          <w:spacing w:val="3"/>
          <w:lang w:val="ru-RU"/>
        </w:rPr>
        <w:t>акалавр»).</w:t>
      </w:r>
      <w:r w:rsidRPr="00C976D3">
        <w:rPr>
          <w:rFonts w:ascii="Times New Roman" w:hAnsi="Times New Roman"/>
          <w:color w:val="000000"/>
          <w:lang w:val="ru-RU"/>
        </w:rPr>
        <w:t xml:space="preserve"> </w:t>
      </w:r>
    </w:p>
    <w:p w:rsidR="00920CA8" w:rsidRPr="00C976D3" w:rsidRDefault="00920CA8" w:rsidP="00AB505B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lang w:val="ru-RU"/>
        </w:rPr>
      </w:pPr>
      <w:r w:rsidRPr="00C976D3">
        <w:rPr>
          <w:rFonts w:ascii="Times New Roman" w:hAnsi="Times New Roman"/>
          <w:color w:val="000000"/>
          <w:lang w:val="ru-RU"/>
        </w:rPr>
        <w:t>Дисциплина «Правоохранительные органы» носит комплексный характер, ее содержание тесно взаимосвязано с такими общеправовыми дисциплинами профессионального цикла базовой части как «Теория государства и права» и «Конституционное право». Вместе с тем, она имеет характер вводного курса и необходима для дальнейшего изучения таких юридических дисциплин профессионального цикла базовой части: «Уголовное право», «Уголовный процесс», «Гражданское право», «Гражданский процесс», «Арбитражный процесс», «Административное право» и других.</w:t>
      </w:r>
    </w:p>
    <w:p w:rsidR="00920CA8" w:rsidRPr="00C976D3" w:rsidRDefault="00920CA8" w:rsidP="00AB505B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  <w:color w:val="000000"/>
          <w:spacing w:val="3"/>
          <w:lang w:val="ru-RU"/>
        </w:rPr>
      </w:pPr>
      <w:r w:rsidRPr="00C976D3">
        <w:rPr>
          <w:rFonts w:ascii="Times New Roman" w:hAnsi="Times New Roman"/>
          <w:color w:val="000000"/>
          <w:lang w:val="ru-RU"/>
        </w:rPr>
        <w:t>Теоретические знания должны будут закреплены во время прохождения ознакомительной практики.</w:t>
      </w:r>
    </w:p>
    <w:p w:rsidR="00920CA8" w:rsidRPr="00C976D3" w:rsidRDefault="00920CA8" w:rsidP="00AB505B">
      <w:pPr>
        <w:shd w:val="clear" w:color="auto" w:fill="FFFFFF"/>
        <w:tabs>
          <w:tab w:val="left" w:pos="851"/>
          <w:tab w:val="left" w:pos="3326"/>
        </w:tabs>
        <w:spacing w:after="0" w:line="240" w:lineRule="auto"/>
        <w:ind w:right="-1" w:firstLine="567"/>
        <w:jc w:val="both"/>
        <w:rPr>
          <w:rFonts w:ascii="Times New Roman" w:hAnsi="Times New Roman"/>
          <w:iCs/>
          <w:noProof w:val="0"/>
          <w:spacing w:val="3"/>
          <w:lang w:val="ru-RU" w:eastAsia="ru-RU"/>
        </w:rPr>
      </w:pPr>
    </w:p>
    <w:p w:rsidR="00920CA8" w:rsidRPr="00C976D3" w:rsidRDefault="00CB1E1C" w:rsidP="00463297">
      <w:pPr>
        <w:pStyle w:val="1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/>
          <w:sz w:val="22"/>
          <w:szCs w:val="22"/>
          <w:lang w:val="ru-RU" w:eastAsia="ru-RU"/>
        </w:rPr>
      </w:pPr>
      <w:bookmarkStart w:id="2" w:name="_Toc416267269"/>
      <w:r w:rsidRPr="00C976D3">
        <w:rPr>
          <w:rFonts w:ascii="Times New Roman" w:hAnsi="Times New Roman"/>
          <w:sz w:val="22"/>
          <w:szCs w:val="22"/>
          <w:lang w:val="ru-RU" w:eastAsia="ru-RU"/>
        </w:rPr>
        <w:t>Компетенции выпускника, формируемые в результате освоения дисциплины</w:t>
      </w:r>
      <w:bookmarkEnd w:id="2"/>
    </w:p>
    <w:p w:rsidR="00463297" w:rsidRPr="00463297" w:rsidRDefault="00463297" w:rsidP="0046329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463297">
        <w:rPr>
          <w:rFonts w:ascii="Times New Roman" w:hAnsi="Times New Roman"/>
          <w:spacing w:val="3"/>
          <w:lang w:val="ru-RU"/>
        </w:rPr>
        <w:t>В процессе освоения данной дисциплины выпускник формирует и демонстрирует следующие универсальные</w:t>
      </w:r>
      <w:r>
        <w:rPr>
          <w:rFonts w:ascii="Times New Roman" w:hAnsi="Times New Roman"/>
          <w:spacing w:val="3"/>
          <w:lang w:val="ru-RU"/>
        </w:rPr>
        <w:t xml:space="preserve"> и</w:t>
      </w:r>
      <w:r w:rsidRPr="00463297">
        <w:rPr>
          <w:rFonts w:ascii="Times New Roman" w:hAnsi="Times New Roman"/>
          <w:spacing w:val="3"/>
          <w:lang w:val="ru-RU"/>
        </w:rPr>
        <w:t xml:space="preserve"> общепрофессиональные компетенции при освоении основной обра</w:t>
      </w:r>
      <w:bookmarkStart w:id="3" w:name="_GoBack"/>
      <w:bookmarkEnd w:id="3"/>
      <w:r w:rsidRPr="00463297">
        <w:rPr>
          <w:rFonts w:ascii="Times New Roman" w:hAnsi="Times New Roman"/>
          <w:spacing w:val="3"/>
          <w:lang w:val="ru-RU"/>
        </w:rPr>
        <w:t>зовательной программы высшего образования, реализующей ФГОС ВО:</w:t>
      </w:r>
      <w:r w:rsidRPr="00463297">
        <w:rPr>
          <w:rFonts w:ascii="Times New Roman" w:hAnsi="Times New Roman"/>
          <w:lang w:val="ru-RU"/>
        </w:rPr>
        <w:t xml:space="preserve"> </w:t>
      </w:r>
    </w:p>
    <w:p w:rsidR="00AB505B" w:rsidRPr="00AB505B" w:rsidRDefault="00AB505B" w:rsidP="004632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AB505B">
        <w:rPr>
          <w:rFonts w:ascii="Times New Roman" w:hAnsi="Times New Roman"/>
          <w:lang w:val="ru-RU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ascii="Times New Roman" w:hAnsi="Times New Roman"/>
          <w:lang w:val="ru-RU"/>
        </w:rPr>
        <w:t>;</w:t>
      </w:r>
    </w:p>
    <w:p w:rsidR="00AB505B" w:rsidRPr="00AB505B" w:rsidRDefault="00AB505B" w:rsidP="004632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AB505B">
        <w:rPr>
          <w:rFonts w:ascii="Times New Roman" w:hAnsi="Times New Roman"/>
          <w:lang w:val="ru-RU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Times New Roman" w:hAnsi="Times New Roman"/>
          <w:lang w:val="ru-RU"/>
        </w:rPr>
        <w:t>;</w:t>
      </w:r>
    </w:p>
    <w:p w:rsidR="00AB505B" w:rsidRPr="00AB505B" w:rsidRDefault="00AB505B" w:rsidP="004632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AB505B">
        <w:rPr>
          <w:rFonts w:ascii="Times New Roman" w:hAnsi="Times New Roman"/>
          <w:lang w:val="ru-RU"/>
        </w:rPr>
        <w:t>УК-3 Способен осуществлять социальное взаимодействие и реализовывать свою роль в команде</w:t>
      </w:r>
      <w:r>
        <w:rPr>
          <w:rFonts w:ascii="Times New Roman" w:hAnsi="Times New Roman"/>
          <w:lang w:val="ru-RU"/>
        </w:rPr>
        <w:t>;</w:t>
      </w:r>
    </w:p>
    <w:p w:rsidR="00AB505B" w:rsidRPr="00AB505B" w:rsidRDefault="00AB505B" w:rsidP="004632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AB505B">
        <w:rPr>
          <w:rFonts w:ascii="Times New Roman" w:hAnsi="Times New Roman"/>
          <w:lang w:val="ru-RU"/>
        </w:rPr>
        <w:t>УК-5 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rFonts w:ascii="Times New Roman" w:hAnsi="Times New Roman"/>
          <w:lang w:val="ru-RU"/>
        </w:rPr>
        <w:t>;</w:t>
      </w:r>
    </w:p>
    <w:p w:rsidR="00AB505B" w:rsidRPr="00AB505B" w:rsidRDefault="00AB505B" w:rsidP="00AB505B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AB505B">
        <w:rPr>
          <w:rFonts w:ascii="Times New Roman" w:hAnsi="Times New Roman"/>
          <w:lang w:val="ru-RU"/>
        </w:rPr>
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rFonts w:ascii="Times New Roman" w:hAnsi="Times New Roman"/>
          <w:lang w:val="ru-RU"/>
        </w:rPr>
        <w:t>;</w:t>
      </w:r>
    </w:p>
    <w:p w:rsidR="00AB505B" w:rsidRPr="00AB505B" w:rsidRDefault="00AB505B" w:rsidP="00AB505B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AB505B">
        <w:rPr>
          <w:rFonts w:ascii="Times New Roman" w:hAnsi="Times New Roman"/>
          <w:lang w:val="ru-RU"/>
        </w:rPr>
        <w:t>ОПК-2 Способен применять нормы материального и процессуального права при решении задач профессиональной деятельности</w:t>
      </w:r>
      <w:r>
        <w:rPr>
          <w:rFonts w:ascii="Times New Roman" w:hAnsi="Times New Roman"/>
          <w:lang w:val="ru-RU"/>
        </w:rPr>
        <w:t>;</w:t>
      </w:r>
    </w:p>
    <w:p w:rsidR="00AB505B" w:rsidRPr="00AB505B" w:rsidRDefault="00AB505B" w:rsidP="00AB505B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AB505B">
        <w:rPr>
          <w:rFonts w:ascii="Times New Roman" w:hAnsi="Times New Roman"/>
          <w:lang w:val="ru-RU"/>
        </w:rPr>
        <w:t>ОПК-7 Способен соблюдать принципы этики юриста, в том числе в части антикоррупционных стандартов поведения</w:t>
      </w:r>
      <w:r>
        <w:rPr>
          <w:rFonts w:ascii="Times New Roman" w:hAnsi="Times New Roman"/>
          <w:lang w:val="ru-RU"/>
        </w:rPr>
        <w:t>;</w:t>
      </w:r>
    </w:p>
    <w:p w:rsidR="00AB505B" w:rsidRPr="00AB505B" w:rsidRDefault="00AB505B" w:rsidP="00AB505B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AB505B">
        <w:rPr>
          <w:rFonts w:ascii="Times New Roman" w:hAnsi="Times New Roman"/>
          <w:lang w:val="ru-RU"/>
        </w:rPr>
        <w:t xml:space="preserve">ОПК-8 Способен целенаправленно и эффективно получать юридически значимую </w:t>
      </w:r>
      <w:r w:rsidRPr="00AB505B">
        <w:rPr>
          <w:rFonts w:ascii="Times New Roman" w:hAnsi="Times New Roman"/>
          <w:lang w:val="ru-RU"/>
        </w:rPr>
        <w:lastRenderedPageBreak/>
        <w:t>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</w:r>
      <w:r>
        <w:rPr>
          <w:rFonts w:ascii="Times New Roman" w:hAnsi="Times New Roman"/>
          <w:lang w:val="ru-RU"/>
        </w:rPr>
        <w:t>.</w:t>
      </w:r>
    </w:p>
    <w:p w:rsidR="00920CA8" w:rsidRPr="00C976D3" w:rsidRDefault="00920CA8" w:rsidP="00AB505B">
      <w:pPr>
        <w:shd w:val="clear" w:color="auto" w:fill="FFFFFF"/>
        <w:tabs>
          <w:tab w:val="left" w:pos="851"/>
          <w:tab w:val="left" w:pos="880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lang w:val="ru-RU"/>
        </w:rPr>
      </w:pPr>
    </w:p>
    <w:p w:rsidR="00920CA8" w:rsidRPr="00C976D3" w:rsidRDefault="00920CA8" w:rsidP="00AB505B">
      <w:pPr>
        <w:shd w:val="clear" w:color="auto" w:fill="FFFFFF"/>
        <w:tabs>
          <w:tab w:val="left" w:pos="851"/>
          <w:tab w:val="left" w:pos="880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lang w:val="ru-RU"/>
        </w:rPr>
      </w:pPr>
      <w:r w:rsidRPr="00C976D3">
        <w:rPr>
          <w:rFonts w:ascii="Times New Roman" w:hAnsi="Times New Roman"/>
          <w:b/>
          <w:lang w:val="ru-RU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920CA8" w:rsidRPr="00C976D3" w:rsidRDefault="00920CA8" w:rsidP="00AB505B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noProof w:val="0"/>
          <w:spacing w:val="3"/>
          <w:lang w:val="ru-RU" w:eastAsia="ru-RU"/>
        </w:rPr>
      </w:pPr>
      <w:r w:rsidRPr="00C976D3">
        <w:rPr>
          <w:rFonts w:ascii="Times New Roman" w:hAnsi="Times New Roman"/>
          <w:noProof w:val="0"/>
          <w:spacing w:val="3"/>
          <w:lang w:val="ru-RU" w:eastAsia="ru-RU"/>
        </w:rPr>
        <w:t>В результате освоения дисциплины выпускник должен демонстрировать следующие конечные результаты обучения: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lang w:val="ru-RU"/>
        </w:rPr>
      </w:pPr>
      <w:r w:rsidRPr="00C976D3">
        <w:rPr>
          <w:rFonts w:ascii="Times New Roman" w:hAnsi="Times New Roman"/>
          <w:b/>
          <w:lang w:val="ru-RU"/>
        </w:rPr>
        <w:t>знать: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C976D3">
        <w:rPr>
          <w:rFonts w:ascii="Times New Roman" w:hAnsi="Times New Roman"/>
          <w:lang w:val="ru-RU"/>
        </w:rPr>
        <w:t>-механизм государства;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C976D3">
        <w:rPr>
          <w:rFonts w:ascii="Times New Roman" w:hAnsi="Times New Roman"/>
          <w:lang w:val="ru-RU"/>
        </w:rPr>
        <w:t>-особенности государственного  и правового развития России;</w:t>
      </w:r>
    </w:p>
    <w:p w:rsidR="005B2855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lang w:val="ru-RU"/>
        </w:rPr>
      </w:pPr>
      <w:r w:rsidRPr="00C976D3">
        <w:rPr>
          <w:rFonts w:ascii="Times New Roman" w:hAnsi="Times New Roman"/>
          <w:lang w:val="ru-RU"/>
        </w:rPr>
        <w:t>-формы государственного устройства, организации и функционирования системы органов государства</w:t>
      </w:r>
      <w:r w:rsidR="00D965FD">
        <w:rPr>
          <w:rFonts w:ascii="Times New Roman" w:hAnsi="Times New Roman"/>
          <w:lang w:val="ru-RU"/>
        </w:rPr>
        <w:t>.</w:t>
      </w:r>
      <w:r w:rsidRPr="00C976D3">
        <w:rPr>
          <w:rFonts w:ascii="Times New Roman" w:hAnsi="Times New Roman"/>
          <w:lang w:val="ru-RU"/>
        </w:rPr>
        <w:t xml:space="preserve">  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lang w:val="ru-RU"/>
        </w:rPr>
      </w:pPr>
      <w:r w:rsidRPr="00C976D3">
        <w:rPr>
          <w:rFonts w:ascii="Times New Roman" w:hAnsi="Times New Roman"/>
          <w:b/>
          <w:lang w:val="ru-RU"/>
        </w:rPr>
        <w:t>уметь: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C976D3">
        <w:rPr>
          <w:rFonts w:ascii="Times New Roman" w:hAnsi="Times New Roman"/>
          <w:lang w:val="ru-RU"/>
        </w:rPr>
        <w:t xml:space="preserve">-принимать решения и совершать юридические действия в точном соответствии с законом; 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C976D3">
        <w:rPr>
          <w:rFonts w:ascii="Times New Roman" w:hAnsi="Times New Roman"/>
          <w:lang w:val="ru-RU"/>
        </w:rPr>
        <w:t>-планировать и осуществлять деятельность по предупреждению и профилактике преступлений;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C976D3">
        <w:rPr>
          <w:rFonts w:ascii="Times New Roman" w:hAnsi="Times New Roman"/>
          <w:lang w:val="ru-RU"/>
        </w:rPr>
        <w:t>-выявлять, давать оценку и содействовать пресе</w:t>
      </w:r>
      <w:r w:rsidR="00D965FD">
        <w:rPr>
          <w:rFonts w:ascii="Times New Roman" w:hAnsi="Times New Roman"/>
          <w:lang w:val="ru-RU"/>
        </w:rPr>
        <w:t>чению коррупционного поведения.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lang w:val="ru-RU"/>
        </w:rPr>
      </w:pPr>
      <w:r w:rsidRPr="00C976D3">
        <w:rPr>
          <w:rFonts w:ascii="Times New Roman" w:hAnsi="Times New Roman"/>
          <w:b/>
          <w:lang w:val="ru-RU"/>
        </w:rPr>
        <w:t>владеть: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C976D3">
        <w:rPr>
          <w:rFonts w:ascii="Times New Roman" w:hAnsi="Times New Roman"/>
          <w:lang w:val="ru-RU"/>
        </w:rPr>
        <w:t xml:space="preserve">-навыками: анализа правоприменительной и правоохранительной практики; 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C976D3">
        <w:rPr>
          <w:rFonts w:ascii="Times New Roman" w:hAnsi="Times New Roman"/>
          <w:lang w:val="ru-RU"/>
        </w:rPr>
        <w:t xml:space="preserve">-принятия необходимых мер защиты прав человека и гражданина. </w:t>
      </w:r>
    </w:p>
    <w:p w:rsidR="00920CA8" w:rsidRPr="00C976D3" w:rsidRDefault="00920CA8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</w:p>
    <w:p w:rsidR="00CB1E1C" w:rsidRPr="00C976D3" w:rsidRDefault="00CB1E1C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C976D3">
        <w:rPr>
          <w:rFonts w:ascii="Times New Roman" w:hAnsi="Times New Roman"/>
          <w:b/>
          <w:lang w:val="ru-RU"/>
        </w:rPr>
        <w:t xml:space="preserve">4. Трудоемкость дисциплины. </w:t>
      </w:r>
      <w:r w:rsidRPr="00C976D3">
        <w:rPr>
          <w:rFonts w:ascii="Times New Roman" w:hAnsi="Times New Roman"/>
          <w:lang w:val="ru-RU"/>
        </w:rPr>
        <w:t xml:space="preserve">Общая трудоемкость дисциплины составляет </w:t>
      </w:r>
      <w:r w:rsidR="00D839DA">
        <w:rPr>
          <w:rFonts w:ascii="Times New Roman" w:hAnsi="Times New Roman"/>
          <w:lang w:val="ru-RU"/>
        </w:rPr>
        <w:t>3</w:t>
      </w:r>
      <w:r w:rsidRPr="00C976D3">
        <w:rPr>
          <w:rFonts w:ascii="Times New Roman" w:hAnsi="Times New Roman"/>
          <w:lang w:val="ru-RU"/>
        </w:rPr>
        <w:t xml:space="preserve"> зачетные единицы, 1</w:t>
      </w:r>
      <w:r w:rsidR="00D839DA">
        <w:rPr>
          <w:rFonts w:ascii="Times New Roman" w:hAnsi="Times New Roman"/>
          <w:lang w:val="ru-RU"/>
        </w:rPr>
        <w:t>08</w:t>
      </w:r>
      <w:r w:rsidRPr="00C976D3">
        <w:rPr>
          <w:rFonts w:ascii="Times New Roman" w:hAnsi="Times New Roman"/>
          <w:lang w:val="ru-RU"/>
        </w:rPr>
        <w:t xml:space="preserve"> часа. </w:t>
      </w:r>
    </w:p>
    <w:p w:rsidR="00CB1E1C" w:rsidRPr="00C976D3" w:rsidRDefault="00CB1E1C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b/>
          <w:lang w:val="ru-RU"/>
        </w:rPr>
      </w:pPr>
    </w:p>
    <w:p w:rsidR="00CB1E1C" w:rsidRPr="00C976D3" w:rsidRDefault="00CB1E1C" w:rsidP="00AB505B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lang w:val="ru-RU"/>
        </w:rPr>
      </w:pPr>
      <w:r w:rsidRPr="00C976D3">
        <w:rPr>
          <w:rFonts w:ascii="Times New Roman" w:hAnsi="Times New Roman"/>
          <w:b/>
          <w:lang w:val="ru-RU"/>
        </w:rPr>
        <w:t>5. Контроль успеваемости:</w:t>
      </w:r>
      <w:r w:rsidRPr="00C976D3">
        <w:rPr>
          <w:rFonts w:ascii="Times New Roman" w:hAnsi="Times New Roman"/>
          <w:lang w:val="ru-RU"/>
        </w:rPr>
        <w:t xml:space="preserve"> Аттестация студентов проводится в форме экзамена.</w:t>
      </w:r>
    </w:p>
    <w:p w:rsidR="00D76325" w:rsidRDefault="00D76325" w:rsidP="00AB505B">
      <w:pPr>
        <w:tabs>
          <w:tab w:val="num" w:pos="180"/>
          <w:tab w:val="left" w:pos="720"/>
          <w:tab w:val="left" w:pos="900"/>
        </w:tabs>
        <w:ind w:right="-1" w:firstLine="540"/>
        <w:jc w:val="both"/>
        <w:rPr>
          <w:b/>
          <w:lang w:val="ru-RU"/>
        </w:rPr>
      </w:pPr>
    </w:p>
    <w:p w:rsidR="00D76325" w:rsidRDefault="00D76325" w:rsidP="00AB505B">
      <w:pPr>
        <w:ind w:right="-1" w:firstLine="567"/>
        <w:jc w:val="both"/>
        <w:rPr>
          <w:lang w:val="ru-RU"/>
        </w:rPr>
      </w:pPr>
    </w:p>
    <w:p w:rsidR="00CB1E1C" w:rsidRPr="00C976D3" w:rsidRDefault="00CB1E1C" w:rsidP="00AB505B">
      <w:pPr>
        <w:spacing w:after="0" w:line="240" w:lineRule="auto"/>
        <w:ind w:right="-1" w:firstLine="540"/>
        <w:jc w:val="both"/>
        <w:rPr>
          <w:rFonts w:ascii="Times New Roman" w:hAnsi="Times New Roman"/>
          <w:lang w:val="ru-RU"/>
        </w:rPr>
      </w:pPr>
    </w:p>
    <w:sectPr w:rsidR="00CB1E1C" w:rsidRPr="00C976D3" w:rsidSect="00D55E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CA" w:rsidRDefault="009E6BCA" w:rsidP="00D711E7">
      <w:pPr>
        <w:spacing w:after="0" w:line="240" w:lineRule="auto"/>
      </w:pPr>
      <w:r>
        <w:separator/>
      </w:r>
    </w:p>
  </w:endnote>
  <w:endnote w:type="continuationSeparator" w:id="0">
    <w:p w:rsidR="009E6BCA" w:rsidRDefault="009E6BCA" w:rsidP="00D7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A8" w:rsidRDefault="00E077D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5FD">
      <w:t>2</w:t>
    </w:r>
    <w:r>
      <w:fldChar w:fldCharType="end"/>
    </w:r>
  </w:p>
  <w:p w:rsidR="00920CA8" w:rsidRDefault="00920C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CA" w:rsidRDefault="009E6BCA" w:rsidP="00D711E7">
      <w:pPr>
        <w:spacing w:after="0" w:line="240" w:lineRule="auto"/>
      </w:pPr>
      <w:r>
        <w:separator/>
      </w:r>
    </w:p>
  </w:footnote>
  <w:footnote w:type="continuationSeparator" w:id="0">
    <w:p w:rsidR="009E6BCA" w:rsidRDefault="009E6BCA" w:rsidP="00D71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354"/>
    <w:multiLevelType w:val="singleLevel"/>
    <w:tmpl w:val="3E20D786"/>
    <w:lvl w:ilvl="0">
      <w:start w:val="1"/>
      <w:numFmt w:val="decimal"/>
      <w:lvlText w:val="%1)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1">
    <w:nsid w:val="04653917"/>
    <w:multiLevelType w:val="singleLevel"/>
    <w:tmpl w:val="9A9E38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746439C"/>
    <w:multiLevelType w:val="singleLevel"/>
    <w:tmpl w:val="9A9E38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C64542F"/>
    <w:multiLevelType w:val="singleLevel"/>
    <w:tmpl w:val="3E20D786"/>
    <w:lvl w:ilvl="0">
      <w:start w:val="1"/>
      <w:numFmt w:val="decimal"/>
      <w:lvlText w:val="%1)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4">
    <w:nsid w:val="26390C8B"/>
    <w:multiLevelType w:val="hybridMultilevel"/>
    <w:tmpl w:val="CB3E8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5E22DC"/>
    <w:multiLevelType w:val="hybridMultilevel"/>
    <w:tmpl w:val="E354BA72"/>
    <w:lvl w:ilvl="0" w:tplc="275AF54E">
      <w:start w:val="1"/>
      <w:numFmt w:val="decimal"/>
      <w:lvlText w:val="%1."/>
      <w:lvlJc w:val="left"/>
      <w:pPr>
        <w:tabs>
          <w:tab w:val="num" w:pos="720"/>
        </w:tabs>
        <w:ind w:left="851" w:hanging="567"/>
      </w:pPr>
      <w:rPr>
        <w:rFonts w:ascii="Times New Roman" w:eastAsia="Times New Roman" w:hAnsi="Times New Roman" w:cs="Times New Roman"/>
      </w:rPr>
    </w:lvl>
    <w:lvl w:ilvl="1" w:tplc="65608444">
      <w:start w:val="1"/>
      <w:numFmt w:val="bullet"/>
      <w:lvlText w:val=""/>
      <w:lvlJc w:val="left"/>
      <w:pPr>
        <w:tabs>
          <w:tab w:val="num" w:pos="1516"/>
        </w:tabs>
        <w:ind w:left="1647" w:hanging="567"/>
      </w:pPr>
      <w:rPr>
        <w:rFonts w:ascii="Symbol" w:hAnsi="Symbol" w:hint="default"/>
      </w:rPr>
    </w:lvl>
    <w:lvl w:ilvl="2" w:tplc="C4DE2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2C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8C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8E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E8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66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AEF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E1FF8"/>
    <w:multiLevelType w:val="multilevel"/>
    <w:tmpl w:val="4572B8B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291D74E4"/>
    <w:multiLevelType w:val="hybridMultilevel"/>
    <w:tmpl w:val="D09EC7BC"/>
    <w:lvl w:ilvl="0" w:tplc="2D5433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3617467D"/>
    <w:multiLevelType w:val="hybridMultilevel"/>
    <w:tmpl w:val="E236C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A57A1A"/>
    <w:multiLevelType w:val="singleLevel"/>
    <w:tmpl w:val="F6E2C21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41FC2A9E"/>
    <w:multiLevelType w:val="hybridMultilevel"/>
    <w:tmpl w:val="3B245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234612"/>
    <w:multiLevelType w:val="multilevel"/>
    <w:tmpl w:val="DC9E59E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B4F54DD"/>
    <w:multiLevelType w:val="singleLevel"/>
    <w:tmpl w:val="3E20D786"/>
    <w:lvl w:ilvl="0">
      <w:start w:val="1"/>
      <w:numFmt w:val="decimal"/>
      <w:lvlText w:val="%1)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13">
    <w:nsid w:val="50E771AF"/>
    <w:multiLevelType w:val="singleLevel"/>
    <w:tmpl w:val="31001D8C"/>
    <w:lvl w:ilvl="0">
      <w:start w:val="3"/>
      <w:numFmt w:val="decimal"/>
      <w:lvlText w:val="%1)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14">
    <w:nsid w:val="528467AC"/>
    <w:multiLevelType w:val="singleLevel"/>
    <w:tmpl w:val="3E20D786"/>
    <w:lvl w:ilvl="0">
      <w:start w:val="1"/>
      <w:numFmt w:val="decimal"/>
      <w:lvlText w:val="%1)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15">
    <w:nsid w:val="54423FFE"/>
    <w:multiLevelType w:val="hybridMultilevel"/>
    <w:tmpl w:val="4B4407AA"/>
    <w:lvl w:ilvl="0" w:tplc="3D52C4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9EF64C4"/>
    <w:multiLevelType w:val="singleLevel"/>
    <w:tmpl w:val="022255B0"/>
    <w:lvl w:ilvl="0">
      <w:start w:val="1"/>
      <w:numFmt w:val="decimal"/>
      <w:lvlText w:val="%1)"/>
      <w:legacy w:legacy="1" w:legacySpace="0" w:legacyIndent="435"/>
      <w:lvlJc w:val="left"/>
      <w:pPr>
        <w:ind w:left="1569" w:hanging="435"/>
      </w:pPr>
      <w:rPr>
        <w:rFonts w:cs="Times New Roman"/>
      </w:rPr>
    </w:lvl>
  </w:abstractNum>
  <w:abstractNum w:abstractNumId="17">
    <w:nsid w:val="6086328A"/>
    <w:multiLevelType w:val="singleLevel"/>
    <w:tmpl w:val="9A9E38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7A112CA8"/>
    <w:multiLevelType w:val="hybridMultilevel"/>
    <w:tmpl w:val="E10662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D11292"/>
    <w:multiLevelType w:val="singleLevel"/>
    <w:tmpl w:val="9A9E38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6"/>
  </w:num>
  <w:num w:numId="5">
    <w:abstractNumId w:val="7"/>
  </w:num>
  <w:num w:numId="6">
    <w:abstractNumId w:val="15"/>
  </w:num>
  <w:num w:numId="7">
    <w:abstractNumId w:val="10"/>
  </w:num>
  <w:num w:numId="8">
    <w:abstractNumId w:val="14"/>
  </w:num>
  <w:num w:numId="9">
    <w:abstractNumId w:val="9"/>
  </w:num>
  <w:num w:numId="10">
    <w:abstractNumId w:val="16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17"/>
  </w:num>
  <w:num w:numId="16">
    <w:abstractNumId w:val="19"/>
  </w:num>
  <w:num w:numId="17">
    <w:abstractNumId w:val="2"/>
  </w:num>
  <w:num w:numId="18">
    <w:abstractNumId w:val="1"/>
  </w:num>
  <w:num w:numId="19">
    <w:abstractNumId w:val="8"/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361"/>
    <w:rsid w:val="00001134"/>
    <w:rsid w:val="000219C4"/>
    <w:rsid w:val="000238A7"/>
    <w:rsid w:val="000275E3"/>
    <w:rsid w:val="00052BCF"/>
    <w:rsid w:val="00057B0D"/>
    <w:rsid w:val="00072E9C"/>
    <w:rsid w:val="00082E5C"/>
    <w:rsid w:val="00086D6B"/>
    <w:rsid w:val="000871BE"/>
    <w:rsid w:val="000916B2"/>
    <w:rsid w:val="000C17A9"/>
    <w:rsid w:val="000C2DAC"/>
    <w:rsid w:val="000C43CC"/>
    <w:rsid w:val="000E1A4E"/>
    <w:rsid w:val="000E497C"/>
    <w:rsid w:val="000F3C9F"/>
    <w:rsid w:val="00105F7C"/>
    <w:rsid w:val="00107D23"/>
    <w:rsid w:val="00107E02"/>
    <w:rsid w:val="00113009"/>
    <w:rsid w:val="00115BE2"/>
    <w:rsid w:val="00116EB9"/>
    <w:rsid w:val="001239D3"/>
    <w:rsid w:val="00123FD0"/>
    <w:rsid w:val="0012475E"/>
    <w:rsid w:val="00126162"/>
    <w:rsid w:val="00134E8F"/>
    <w:rsid w:val="00136797"/>
    <w:rsid w:val="00144916"/>
    <w:rsid w:val="0014767C"/>
    <w:rsid w:val="00150EDC"/>
    <w:rsid w:val="00153C35"/>
    <w:rsid w:val="001815BA"/>
    <w:rsid w:val="0018783F"/>
    <w:rsid w:val="00194BA4"/>
    <w:rsid w:val="001A0D0C"/>
    <w:rsid w:val="001E2E84"/>
    <w:rsid w:val="001E478F"/>
    <w:rsid w:val="001F2FD7"/>
    <w:rsid w:val="002068FB"/>
    <w:rsid w:val="00211AE9"/>
    <w:rsid w:val="002215D2"/>
    <w:rsid w:val="002224D8"/>
    <w:rsid w:val="0022325B"/>
    <w:rsid w:val="00244F0B"/>
    <w:rsid w:val="00271189"/>
    <w:rsid w:val="00272163"/>
    <w:rsid w:val="002A05CA"/>
    <w:rsid w:val="002A2717"/>
    <w:rsid w:val="002C396E"/>
    <w:rsid w:val="002F4CC8"/>
    <w:rsid w:val="00300ADF"/>
    <w:rsid w:val="00301EC6"/>
    <w:rsid w:val="00305F48"/>
    <w:rsid w:val="00310D3A"/>
    <w:rsid w:val="00310F09"/>
    <w:rsid w:val="003306F4"/>
    <w:rsid w:val="003513D6"/>
    <w:rsid w:val="00372309"/>
    <w:rsid w:val="00386C04"/>
    <w:rsid w:val="00394CB5"/>
    <w:rsid w:val="00396ED3"/>
    <w:rsid w:val="003C5671"/>
    <w:rsid w:val="003D239C"/>
    <w:rsid w:val="003D2757"/>
    <w:rsid w:val="003D2B8F"/>
    <w:rsid w:val="003D2BFF"/>
    <w:rsid w:val="003D5A67"/>
    <w:rsid w:val="003F4D20"/>
    <w:rsid w:val="003F7AFA"/>
    <w:rsid w:val="00402428"/>
    <w:rsid w:val="00431E37"/>
    <w:rsid w:val="0043526E"/>
    <w:rsid w:val="004424F4"/>
    <w:rsid w:val="00443B93"/>
    <w:rsid w:val="00445B04"/>
    <w:rsid w:val="00446191"/>
    <w:rsid w:val="0045086F"/>
    <w:rsid w:val="00450EF2"/>
    <w:rsid w:val="00450FAD"/>
    <w:rsid w:val="00452938"/>
    <w:rsid w:val="00456C1F"/>
    <w:rsid w:val="00462A47"/>
    <w:rsid w:val="00463297"/>
    <w:rsid w:val="004644D1"/>
    <w:rsid w:val="0047117D"/>
    <w:rsid w:val="004825A7"/>
    <w:rsid w:val="004840A0"/>
    <w:rsid w:val="00491B47"/>
    <w:rsid w:val="0049332E"/>
    <w:rsid w:val="004C081C"/>
    <w:rsid w:val="004C3F1C"/>
    <w:rsid w:val="004C5B1C"/>
    <w:rsid w:val="004D4931"/>
    <w:rsid w:val="004E151A"/>
    <w:rsid w:val="004E31C8"/>
    <w:rsid w:val="004F0B7E"/>
    <w:rsid w:val="004F0D62"/>
    <w:rsid w:val="004F1D2F"/>
    <w:rsid w:val="00515484"/>
    <w:rsid w:val="00517D09"/>
    <w:rsid w:val="00533BE9"/>
    <w:rsid w:val="0053509D"/>
    <w:rsid w:val="00540BDD"/>
    <w:rsid w:val="00554A6F"/>
    <w:rsid w:val="0057375D"/>
    <w:rsid w:val="00575DF3"/>
    <w:rsid w:val="00582C1C"/>
    <w:rsid w:val="005A7D8B"/>
    <w:rsid w:val="005B02F5"/>
    <w:rsid w:val="005B0B1F"/>
    <w:rsid w:val="005B0F5B"/>
    <w:rsid w:val="005B2855"/>
    <w:rsid w:val="005B73CF"/>
    <w:rsid w:val="005D6535"/>
    <w:rsid w:val="005D7463"/>
    <w:rsid w:val="005E32FF"/>
    <w:rsid w:val="005F1E6F"/>
    <w:rsid w:val="005F44AD"/>
    <w:rsid w:val="005F7E92"/>
    <w:rsid w:val="006103C5"/>
    <w:rsid w:val="00612653"/>
    <w:rsid w:val="006136A7"/>
    <w:rsid w:val="006248A9"/>
    <w:rsid w:val="00632AA5"/>
    <w:rsid w:val="006348FB"/>
    <w:rsid w:val="0063518F"/>
    <w:rsid w:val="00640E96"/>
    <w:rsid w:val="00650556"/>
    <w:rsid w:val="006640B9"/>
    <w:rsid w:val="006661C5"/>
    <w:rsid w:val="00671DF4"/>
    <w:rsid w:val="0068117C"/>
    <w:rsid w:val="006840D0"/>
    <w:rsid w:val="006A41AA"/>
    <w:rsid w:val="006B6A68"/>
    <w:rsid w:val="006C548A"/>
    <w:rsid w:val="006D39EE"/>
    <w:rsid w:val="006E14A0"/>
    <w:rsid w:val="006F3D64"/>
    <w:rsid w:val="006F4C0C"/>
    <w:rsid w:val="007012BE"/>
    <w:rsid w:val="007145FE"/>
    <w:rsid w:val="007154B2"/>
    <w:rsid w:val="00721C4C"/>
    <w:rsid w:val="0072779C"/>
    <w:rsid w:val="00732814"/>
    <w:rsid w:val="00732928"/>
    <w:rsid w:val="0075572D"/>
    <w:rsid w:val="0076360B"/>
    <w:rsid w:val="00765A63"/>
    <w:rsid w:val="007731C1"/>
    <w:rsid w:val="007853D0"/>
    <w:rsid w:val="007874D4"/>
    <w:rsid w:val="00787DB9"/>
    <w:rsid w:val="007902BE"/>
    <w:rsid w:val="00792BBA"/>
    <w:rsid w:val="007A1632"/>
    <w:rsid w:val="007A633E"/>
    <w:rsid w:val="007A6BED"/>
    <w:rsid w:val="007B2A9A"/>
    <w:rsid w:val="007C1906"/>
    <w:rsid w:val="007E7902"/>
    <w:rsid w:val="007F58F7"/>
    <w:rsid w:val="00800AD6"/>
    <w:rsid w:val="00803F54"/>
    <w:rsid w:val="00804B5E"/>
    <w:rsid w:val="0081096B"/>
    <w:rsid w:val="008118B1"/>
    <w:rsid w:val="00821A77"/>
    <w:rsid w:val="008232E4"/>
    <w:rsid w:val="00823789"/>
    <w:rsid w:val="00823F16"/>
    <w:rsid w:val="00825EC9"/>
    <w:rsid w:val="008426CB"/>
    <w:rsid w:val="00843587"/>
    <w:rsid w:val="00843DAF"/>
    <w:rsid w:val="00852DCF"/>
    <w:rsid w:val="00854629"/>
    <w:rsid w:val="008645EC"/>
    <w:rsid w:val="008713A3"/>
    <w:rsid w:val="00872349"/>
    <w:rsid w:val="00875DCE"/>
    <w:rsid w:val="00882FF7"/>
    <w:rsid w:val="008852AD"/>
    <w:rsid w:val="00887E5D"/>
    <w:rsid w:val="008B2B90"/>
    <w:rsid w:val="008F412D"/>
    <w:rsid w:val="008F4BEE"/>
    <w:rsid w:val="00913218"/>
    <w:rsid w:val="00914AC6"/>
    <w:rsid w:val="00917C5A"/>
    <w:rsid w:val="00920CA8"/>
    <w:rsid w:val="00923361"/>
    <w:rsid w:val="00925205"/>
    <w:rsid w:val="00927D3C"/>
    <w:rsid w:val="00934E64"/>
    <w:rsid w:val="0094648E"/>
    <w:rsid w:val="00954843"/>
    <w:rsid w:val="00967743"/>
    <w:rsid w:val="00971CEA"/>
    <w:rsid w:val="00973C52"/>
    <w:rsid w:val="00975A59"/>
    <w:rsid w:val="009801D8"/>
    <w:rsid w:val="009825B7"/>
    <w:rsid w:val="00982C01"/>
    <w:rsid w:val="00983990"/>
    <w:rsid w:val="00984467"/>
    <w:rsid w:val="00993B9D"/>
    <w:rsid w:val="00994515"/>
    <w:rsid w:val="009A0264"/>
    <w:rsid w:val="009A63A4"/>
    <w:rsid w:val="009B1F21"/>
    <w:rsid w:val="009D1427"/>
    <w:rsid w:val="009D47FD"/>
    <w:rsid w:val="009E2173"/>
    <w:rsid w:val="009E2D75"/>
    <w:rsid w:val="009E5666"/>
    <w:rsid w:val="009E6096"/>
    <w:rsid w:val="009E6BCA"/>
    <w:rsid w:val="009F303C"/>
    <w:rsid w:val="009F7518"/>
    <w:rsid w:val="00A115A6"/>
    <w:rsid w:val="00A11622"/>
    <w:rsid w:val="00A11733"/>
    <w:rsid w:val="00A11848"/>
    <w:rsid w:val="00A165CA"/>
    <w:rsid w:val="00A25232"/>
    <w:rsid w:val="00A25CAD"/>
    <w:rsid w:val="00A2706D"/>
    <w:rsid w:val="00A27B10"/>
    <w:rsid w:val="00A43333"/>
    <w:rsid w:val="00A52452"/>
    <w:rsid w:val="00A538AD"/>
    <w:rsid w:val="00A84248"/>
    <w:rsid w:val="00A95BD8"/>
    <w:rsid w:val="00A9694B"/>
    <w:rsid w:val="00A96DA8"/>
    <w:rsid w:val="00AA0F81"/>
    <w:rsid w:val="00AA28DF"/>
    <w:rsid w:val="00AB1C78"/>
    <w:rsid w:val="00AB505B"/>
    <w:rsid w:val="00AC0D73"/>
    <w:rsid w:val="00AC152A"/>
    <w:rsid w:val="00AC2503"/>
    <w:rsid w:val="00AE6B28"/>
    <w:rsid w:val="00B03DC1"/>
    <w:rsid w:val="00B157C9"/>
    <w:rsid w:val="00B16FE5"/>
    <w:rsid w:val="00B452EA"/>
    <w:rsid w:val="00B546B5"/>
    <w:rsid w:val="00B54EB1"/>
    <w:rsid w:val="00B5751A"/>
    <w:rsid w:val="00B72C4C"/>
    <w:rsid w:val="00B85B1F"/>
    <w:rsid w:val="00B919E6"/>
    <w:rsid w:val="00B9267D"/>
    <w:rsid w:val="00B94F4F"/>
    <w:rsid w:val="00BA6C30"/>
    <w:rsid w:val="00BB41B2"/>
    <w:rsid w:val="00BD4FE4"/>
    <w:rsid w:val="00BE0519"/>
    <w:rsid w:val="00BE2CA3"/>
    <w:rsid w:val="00BF1170"/>
    <w:rsid w:val="00C01FDA"/>
    <w:rsid w:val="00C102DB"/>
    <w:rsid w:val="00C22771"/>
    <w:rsid w:val="00C2726A"/>
    <w:rsid w:val="00C30ED5"/>
    <w:rsid w:val="00C636C1"/>
    <w:rsid w:val="00C6699F"/>
    <w:rsid w:val="00C76CB7"/>
    <w:rsid w:val="00C84BE1"/>
    <w:rsid w:val="00C8551C"/>
    <w:rsid w:val="00C93806"/>
    <w:rsid w:val="00C976D3"/>
    <w:rsid w:val="00CA00C7"/>
    <w:rsid w:val="00CB1E1C"/>
    <w:rsid w:val="00CC4281"/>
    <w:rsid w:val="00CC6CDB"/>
    <w:rsid w:val="00CD1485"/>
    <w:rsid w:val="00CD2C06"/>
    <w:rsid w:val="00CD6B46"/>
    <w:rsid w:val="00CD7ADC"/>
    <w:rsid w:val="00D169AB"/>
    <w:rsid w:val="00D2408C"/>
    <w:rsid w:val="00D31B74"/>
    <w:rsid w:val="00D3486A"/>
    <w:rsid w:val="00D44322"/>
    <w:rsid w:val="00D55EC0"/>
    <w:rsid w:val="00D60AC7"/>
    <w:rsid w:val="00D648AB"/>
    <w:rsid w:val="00D653C7"/>
    <w:rsid w:val="00D711E7"/>
    <w:rsid w:val="00D71A59"/>
    <w:rsid w:val="00D76325"/>
    <w:rsid w:val="00D839DA"/>
    <w:rsid w:val="00D843D6"/>
    <w:rsid w:val="00D93027"/>
    <w:rsid w:val="00D95DCF"/>
    <w:rsid w:val="00D965FD"/>
    <w:rsid w:val="00D973A5"/>
    <w:rsid w:val="00DA1587"/>
    <w:rsid w:val="00DC70E7"/>
    <w:rsid w:val="00DD73CC"/>
    <w:rsid w:val="00DE36FA"/>
    <w:rsid w:val="00E017C0"/>
    <w:rsid w:val="00E019E7"/>
    <w:rsid w:val="00E077D7"/>
    <w:rsid w:val="00E23C02"/>
    <w:rsid w:val="00E31143"/>
    <w:rsid w:val="00E329DD"/>
    <w:rsid w:val="00E4646D"/>
    <w:rsid w:val="00E52790"/>
    <w:rsid w:val="00E53DF0"/>
    <w:rsid w:val="00E67EC3"/>
    <w:rsid w:val="00E71078"/>
    <w:rsid w:val="00E72353"/>
    <w:rsid w:val="00E75E4F"/>
    <w:rsid w:val="00E76B60"/>
    <w:rsid w:val="00E920CB"/>
    <w:rsid w:val="00E95F59"/>
    <w:rsid w:val="00EA2C52"/>
    <w:rsid w:val="00EA3FE7"/>
    <w:rsid w:val="00EC5CB2"/>
    <w:rsid w:val="00ED6578"/>
    <w:rsid w:val="00EE27BD"/>
    <w:rsid w:val="00EF6340"/>
    <w:rsid w:val="00F03919"/>
    <w:rsid w:val="00F058A0"/>
    <w:rsid w:val="00F35887"/>
    <w:rsid w:val="00F35C95"/>
    <w:rsid w:val="00F36DDB"/>
    <w:rsid w:val="00F57290"/>
    <w:rsid w:val="00F57593"/>
    <w:rsid w:val="00F74999"/>
    <w:rsid w:val="00FA1970"/>
    <w:rsid w:val="00FA6D21"/>
    <w:rsid w:val="00FB7C2A"/>
    <w:rsid w:val="00FC721B"/>
    <w:rsid w:val="00FD1761"/>
    <w:rsid w:val="00FE37DB"/>
    <w:rsid w:val="00FE4AC6"/>
    <w:rsid w:val="00FF4B61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C35"/>
    <w:pPr>
      <w:spacing w:after="200" w:line="276" w:lineRule="auto"/>
    </w:pPr>
    <w:rPr>
      <w:noProof/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6F3D64"/>
    <w:pPr>
      <w:keepNext/>
      <w:keepLines/>
      <w:numPr>
        <w:numId w:val="3"/>
      </w:numPr>
      <w:spacing w:before="480" w:after="0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D64"/>
    <w:rPr>
      <w:rFonts w:ascii="Cambria" w:hAnsi="Cambria" w:cs="Times New Roman"/>
      <w:b/>
      <w:bCs/>
      <w:noProof/>
      <w:sz w:val="28"/>
      <w:szCs w:val="28"/>
      <w:lang w:val="en-GB"/>
    </w:rPr>
  </w:style>
  <w:style w:type="paragraph" w:styleId="a3">
    <w:name w:val="List Paragraph"/>
    <w:basedOn w:val="a"/>
    <w:uiPriority w:val="99"/>
    <w:qFormat/>
    <w:rsid w:val="00072E9C"/>
    <w:pPr>
      <w:ind w:left="720"/>
      <w:contextualSpacing/>
    </w:pPr>
  </w:style>
  <w:style w:type="paragraph" w:styleId="a4">
    <w:name w:val="Subtitle"/>
    <w:basedOn w:val="a"/>
    <w:next w:val="a"/>
    <w:link w:val="a5"/>
    <w:uiPriority w:val="99"/>
    <w:qFormat/>
    <w:rsid w:val="00E67EC3"/>
    <w:pPr>
      <w:numPr>
        <w:ilvl w:val="1"/>
      </w:numPr>
      <w:jc w:val="center"/>
    </w:pPr>
    <w:rPr>
      <w:rFonts w:eastAsia="Times New Roman"/>
      <w:b/>
      <w:iCs/>
      <w:sz w:val="28"/>
      <w:szCs w:val="24"/>
    </w:rPr>
  </w:style>
  <w:style w:type="character" w:customStyle="1" w:styleId="a5">
    <w:name w:val="Подзаголовок Знак"/>
    <w:link w:val="a4"/>
    <w:uiPriority w:val="99"/>
    <w:locked/>
    <w:rsid w:val="00E67EC3"/>
    <w:rPr>
      <w:rFonts w:eastAsia="Times New Roman" w:cs="Times New Roman"/>
      <w:b/>
      <w:iCs/>
      <w:noProof/>
      <w:sz w:val="24"/>
      <w:szCs w:val="24"/>
      <w:lang w:val="en-GB"/>
    </w:rPr>
  </w:style>
  <w:style w:type="paragraph" w:styleId="a6">
    <w:name w:val="TOC Heading"/>
    <w:basedOn w:val="1"/>
    <w:next w:val="a"/>
    <w:uiPriority w:val="99"/>
    <w:qFormat/>
    <w:rsid w:val="00D711E7"/>
    <w:pPr>
      <w:numPr>
        <w:numId w:val="0"/>
      </w:numPr>
      <w:jc w:val="left"/>
      <w:outlineLvl w:val="9"/>
    </w:pPr>
    <w:rPr>
      <w:noProof w:val="0"/>
      <w:color w:val="365F91"/>
      <w:lang w:val="ru-RU"/>
    </w:rPr>
  </w:style>
  <w:style w:type="paragraph" w:styleId="11">
    <w:name w:val="toc 1"/>
    <w:basedOn w:val="a"/>
    <w:next w:val="a"/>
    <w:autoRedefine/>
    <w:uiPriority w:val="99"/>
    <w:rsid w:val="00D711E7"/>
    <w:pPr>
      <w:spacing w:after="100"/>
    </w:pPr>
  </w:style>
  <w:style w:type="paragraph" w:styleId="2">
    <w:name w:val="toc 2"/>
    <w:basedOn w:val="a"/>
    <w:next w:val="a"/>
    <w:autoRedefine/>
    <w:uiPriority w:val="99"/>
    <w:rsid w:val="00D711E7"/>
    <w:pPr>
      <w:spacing w:after="100"/>
      <w:ind w:left="220"/>
    </w:pPr>
  </w:style>
  <w:style w:type="character" w:styleId="a7">
    <w:name w:val="Hyperlink"/>
    <w:uiPriority w:val="99"/>
    <w:rsid w:val="00D711E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7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11E7"/>
    <w:rPr>
      <w:rFonts w:ascii="Tahoma" w:hAnsi="Tahoma" w:cs="Tahoma"/>
      <w:noProof/>
      <w:sz w:val="16"/>
      <w:szCs w:val="16"/>
      <w:lang w:val="en-GB"/>
    </w:rPr>
  </w:style>
  <w:style w:type="paragraph" w:styleId="aa">
    <w:name w:val="header"/>
    <w:basedOn w:val="a"/>
    <w:link w:val="ab"/>
    <w:uiPriority w:val="99"/>
    <w:semiHidden/>
    <w:rsid w:val="00D7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D711E7"/>
    <w:rPr>
      <w:rFonts w:cs="Times New Roman"/>
      <w:noProof/>
      <w:lang w:val="en-GB"/>
    </w:rPr>
  </w:style>
  <w:style w:type="paragraph" w:styleId="ac">
    <w:name w:val="footer"/>
    <w:basedOn w:val="a"/>
    <w:link w:val="ad"/>
    <w:uiPriority w:val="99"/>
    <w:rsid w:val="00D7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D711E7"/>
    <w:rPr>
      <w:rFonts w:cs="Times New Roman"/>
      <w:noProof/>
      <w:lang w:val="en-GB"/>
    </w:rPr>
  </w:style>
  <w:style w:type="paragraph" w:customStyle="1" w:styleId="ConsPlusNormal">
    <w:name w:val="ConsPlusNormal"/>
    <w:uiPriority w:val="99"/>
    <w:rsid w:val="00843DAF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table" w:styleId="ae">
    <w:name w:val="Table Grid"/>
    <w:basedOn w:val="a1"/>
    <w:uiPriority w:val="99"/>
    <w:rsid w:val="00B1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rsid w:val="00852DCF"/>
    <w:pPr>
      <w:spacing w:after="120" w:line="480" w:lineRule="auto"/>
    </w:pPr>
    <w:rPr>
      <w:rFonts w:ascii="Times New Roman" w:eastAsia="Times New Roman" w:hAnsi="Times New Roman"/>
      <w:noProof w:val="0"/>
      <w:sz w:val="20"/>
      <w:szCs w:val="20"/>
      <w:lang w:val="ru-RU"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852DCF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D2408C"/>
    <w:pPr>
      <w:spacing w:after="120" w:line="480" w:lineRule="auto"/>
      <w:ind w:left="283"/>
    </w:pPr>
    <w:rPr>
      <w:rFonts w:ascii="Times New Roman" w:eastAsia="Times New Roman" w:hAnsi="Times New Roman"/>
      <w:noProof w:val="0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D2408C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D2408C"/>
    <w:pPr>
      <w:spacing w:after="120" w:line="240" w:lineRule="auto"/>
      <w:ind w:left="283"/>
    </w:pPr>
    <w:rPr>
      <w:rFonts w:ascii="Times New Roman" w:eastAsia="Times New Roman" w:hAnsi="Times New Roman"/>
      <w:noProof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2408C"/>
    <w:rPr>
      <w:rFonts w:ascii="Times New Roman" w:hAnsi="Times New Roman" w:cs="Times New Roman"/>
      <w:sz w:val="16"/>
      <w:szCs w:val="16"/>
    </w:rPr>
  </w:style>
  <w:style w:type="paragraph" w:customStyle="1" w:styleId="Iauiue">
    <w:name w:val="Iau?iue"/>
    <w:uiPriority w:val="99"/>
    <w:rsid w:val="000916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ConsNormal">
    <w:name w:val="ConsNormal"/>
    <w:uiPriority w:val="99"/>
    <w:rsid w:val="000916B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0916B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">
    <w:name w:val="f"/>
    <w:basedOn w:val="a"/>
    <w:uiPriority w:val="99"/>
    <w:rsid w:val="00E95F59"/>
    <w:pPr>
      <w:spacing w:after="0" w:line="240" w:lineRule="auto"/>
      <w:ind w:left="480"/>
      <w:jc w:val="both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styleId="af">
    <w:name w:val="Title"/>
    <w:basedOn w:val="a"/>
    <w:link w:val="af0"/>
    <w:uiPriority w:val="99"/>
    <w:qFormat/>
    <w:locked/>
    <w:rsid w:val="00CB1E1C"/>
    <w:pPr>
      <w:spacing w:after="0" w:line="240" w:lineRule="auto"/>
      <w:jc w:val="center"/>
    </w:pPr>
    <w:rPr>
      <w:rFonts w:ascii="Times New Roman" w:hAnsi="Times New Roman"/>
      <w:b/>
      <w:noProof w:val="0"/>
      <w:sz w:val="28"/>
      <w:szCs w:val="20"/>
      <w:lang w:val="ru-RU" w:eastAsia="ru-RU"/>
    </w:rPr>
  </w:style>
  <w:style w:type="character" w:customStyle="1" w:styleId="af0">
    <w:name w:val="Название Знак"/>
    <w:link w:val="af"/>
    <w:uiPriority w:val="99"/>
    <w:rsid w:val="00CB1E1C"/>
    <w:rPr>
      <w:rFonts w:ascii="Times New Roman" w:hAnsi="Times New Roman"/>
      <w:b/>
      <w:sz w:val="28"/>
    </w:rPr>
  </w:style>
  <w:style w:type="paragraph" w:customStyle="1" w:styleId="Style5">
    <w:name w:val="Style5"/>
    <w:basedOn w:val="a"/>
    <w:uiPriority w:val="99"/>
    <w:rsid w:val="00CB1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 w:val="0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CB1E1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customStyle="1" w:styleId="FontStyle177">
    <w:name w:val="Font Style177"/>
    <w:uiPriority w:val="99"/>
    <w:rsid w:val="00CB1E1C"/>
    <w:rPr>
      <w:rFonts w:ascii="Times New Roman" w:hAnsi="Times New Roman"/>
      <w:b/>
      <w:color w:val="000000"/>
      <w:sz w:val="20"/>
    </w:rPr>
  </w:style>
  <w:style w:type="character" w:customStyle="1" w:styleId="FontStyle174">
    <w:name w:val="Font Style174"/>
    <w:uiPriority w:val="99"/>
    <w:rsid w:val="00CB1E1C"/>
    <w:rPr>
      <w:rFonts w:ascii="Times New Roman" w:hAnsi="Times New Roman"/>
      <w:b/>
      <w:color w:val="000000"/>
      <w:sz w:val="26"/>
    </w:rPr>
  </w:style>
  <w:style w:type="paragraph" w:styleId="af1">
    <w:name w:val="Body Text Indent"/>
    <w:basedOn w:val="a"/>
    <w:link w:val="af2"/>
    <w:uiPriority w:val="99"/>
    <w:semiHidden/>
    <w:unhideWhenUsed/>
    <w:rsid w:val="00C976D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C976D3"/>
    <w:rPr>
      <w:noProof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33</cp:revision>
  <cp:lastPrinted>2017-12-25T07:15:00Z</cp:lastPrinted>
  <dcterms:created xsi:type="dcterms:W3CDTF">2015-12-17T12:52:00Z</dcterms:created>
  <dcterms:modified xsi:type="dcterms:W3CDTF">2022-09-23T05:57:00Z</dcterms:modified>
</cp:coreProperties>
</file>