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C597" w14:textId="77777777" w:rsidR="00A57A25" w:rsidRPr="00A57A25" w:rsidRDefault="00A57A25" w:rsidP="00A57A25">
      <w:pPr>
        <w:pStyle w:val="a5"/>
        <w:jc w:val="center"/>
        <w:rPr>
          <w:rStyle w:val="a4"/>
          <w:sz w:val="28"/>
          <w:szCs w:val="28"/>
        </w:rPr>
      </w:pPr>
      <w:r w:rsidRPr="00A57A25">
        <w:rPr>
          <w:rStyle w:val="a4"/>
          <w:sz w:val="28"/>
          <w:szCs w:val="28"/>
        </w:rPr>
        <w:t>ПРОГРАММА</w:t>
      </w:r>
    </w:p>
    <w:p w14:paraId="1B35F020" w14:textId="77777777" w:rsidR="00A57A25" w:rsidRPr="00A57A25" w:rsidRDefault="00A57A25" w:rsidP="00A57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25">
        <w:rPr>
          <w:rFonts w:ascii="Times New Roman" w:hAnsi="Times New Roman" w:cs="Times New Roman"/>
          <w:b/>
          <w:sz w:val="28"/>
          <w:szCs w:val="28"/>
        </w:rPr>
        <w:t xml:space="preserve">вступительного испытания по биологии, </w:t>
      </w:r>
    </w:p>
    <w:p w14:paraId="7F49ACED" w14:textId="77777777" w:rsidR="00871BD9" w:rsidRDefault="00A57A25" w:rsidP="0087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25">
        <w:rPr>
          <w:rFonts w:ascii="Times New Roman" w:hAnsi="Times New Roman" w:cs="Times New Roman"/>
          <w:b/>
          <w:sz w:val="28"/>
          <w:szCs w:val="28"/>
        </w:rPr>
        <w:t>проводимого Институтом самостоятельно</w:t>
      </w:r>
    </w:p>
    <w:p w14:paraId="487BEDDE" w14:textId="77777777" w:rsidR="00871BD9" w:rsidRPr="00EC723F" w:rsidRDefault="00871BD9" w:rsidP="00871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 в соответствии с Правилами приема)</w:t>
      </w:r>
    </w:p>
    <w:p w14:paraId="55613B88" w14:textId="77777777" w:rsidR="00291002" w:rsidRDefault="00291002" w:rsidP="00291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5C11A" w14:textId="77777777" w:rsidR="00291002" w:rsidRDefault="00291002" w:rsidP="00291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F3DBD1D" w14:textId="77777777"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1. Общая биология </w:t>
      </w:r>
    </w:p>
    <w:p w14:paraId="3E8CE3FE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Биология - наука о жизни. Значение биологической науки для сельского хозяйства, промышленности, медицины, гигиены, охраны природы. Живые системы: клетка, организм, вид, биоценоз, биосфера, их эволюция. Признаки живых систем: обмен веществ и энергии, целостность, взаимосвязь структуры и функций, связь со средой, саморегуляция. </w:t>
      </w:r>
    </w:p>
    <w:p w14:paraId="3E1354AD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Вклад биологической науки в формирование научной картины мира, общей культуры личности. </w:t>
      </w:r>
    </w:p>
    <w:p w14:paraId="06A43CAE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Общие биологические закономерности. Уровни организации живой природы: молекулярный, клеточный, организменный, популяционно-видовой, биогеоценотический, биосферный. </w:t>
      </w:r>
    </w:p>
    <w:p w14:paraId="65B88BCB" w14:textId="77777777"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2. Биологические системы </w:t>
      </w:r>
    </w:p>
    <w:p w14:paraId="73D7C781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Клетка как биологическая система. Клеточная теория. Методы изучения клетки. Клетка - структурная функциональная единица живого. Химический состав клеток; их сходство у разных организмов - основа единства живой природы. Неорганические вещества: вода, минеральные соли. Особенности строения органических веществ: углеводов, липидов, нуклеиновых кислот, АТФ в связи с выполняемыми функциями. Ферменты, их роль в клетке.</w:t>
      </w:r>
    </w:p>
    <w:p w14:paraId="380D9B1F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Строение и функции частей и органоидов клетки, их взаимосвязи как основа ее целостности. Многообразие клеток. Вирусы -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доклеточная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форма, возбудители заболеваний. Профилактика ВИЧ - инфекции и заболевания СПИДом. </w:t>
      </w:r>
    </w:p>
    <w:p w14:paraId="7D04C674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Клеточный метаболизм Энергетический обмен Преобразование энергии в клетке. Значение АТФ. Пластический обмен. Биосинтез белка. </w:t>
      </w:r>
    </w:p>
    <w:p w14:paraId="3B3E5A4F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Ген. Генетический код. Матричный характер реакций биосинтеза. </w:t>
      </w:r>
    </w:p>
    <w:p w14:paraId="621B6070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Фотосинтез. Хемосинтез. Взаимосвязь пластического и энергетического обмена. </w:t>
      </w:r>
    </w:p>
    <w:p w14:paraId="4F4F9D6D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Размножение и индивидуальное развитие организмов. Клетка - генетическая единица живого. Соматические и половые клетки. Кариотип человека. Гендерные различия. Гомологичные и негомологичные хромосомы. Значение постоянства числа и формы хромосом. Подготовка клетки к делению. </w:t>
      </w:r>
    </w:p>
    <w:p w14:paraId="3C57384A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Редупликация ДНК - основа удвоения хромосом. Митоз, его значение. </w:t>
      </w:r>
    </w:p>
    <w:p w14:paraId="7917329D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Развитие половых клеток. Мейоз. Специализация клеток, образование тканей.</w:t>
      </w:r>
    </w:p>
    <w:p w14:paraId="09FDB909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Самовоспроизведение - важнейший признак живого. Размножение: половое и бесполое. Оплодотворение, его значение. </w:t>
      </w:r>
    </w:p>
    <w:p w14:paraId="65B03574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Онтогенез. Эмбриональное и постэмбриональное развитие: прямое и непрямое. </w:t>
      </w:r>
    </w:p>
    <w:p w14:paraId="33FFA345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Развитие зародыша (на примере животных). Вредное влияние алкоголя и никотина на развитие организма человека. </w:t>
      </w:r>
    </w:p>
    <w:p w14:paraId="712758C4" w14:textId="77777777" w:rsidR="00E87C68" w:rsidRP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68">
        <w:rPr>
          <w:rFonts w:ascii="Times New Roman" w:hAnsi="Times New Roman" w:cs="Times New Roman"/>
          <w:b/>
          <w:sz w:val="24"/>
          <w:szCs w:val="24"/>
        </w:rPr>
        <w:t xml:space="preserve">Тема 3. Организм как биологическая система </w:t>
      </w:r>
    </w:p>
    <w:p w14:paraId="0D855B15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Многообразие организмов: одноклеточные и многоклеточные, автотрофные и гетеротрофные, прокариоты и эукариоты. Структурные элементы организма: клетки, ткани, органы, системы органов. Растения и окружающая среда. </w:t>
      </w:r>
    </w:p>
    <w:p w14:paraId="5003DC1E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Растение - целостный организм. Взаимосвязи клеток, тканей и органов. Основные процессы жизнедеятельности растительного организма. Растительное сообщество. </w:t>
      </w:r>
    </w:p>
    <w:p w14:paraId="3F203A2C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Экологические факторы неживой и живой природы, связанные с деятельностью человека. Взаимосвязь растений и факторов неживой и живой природы на примере растений леса, луга и пр. Приспособленность растений к совместной жизни в лесу, на лугу и т.д. Роль растений в природе и жизни человека. </w:t>
      </w:r>
    </w:p>
    <w:p w14:paraId="52648A91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Влияние деятельности человека на жизнь растений. Охрана растений, защита среды их обитания, законы об охране природы. </w:t>
      </w:r>
    </w:p>
    <w:p w14:paraId="7624BBAF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Отделы растений. Общая характеристика. Водоросли. Строение и жизнедеятельность одноклеточных и многоклеточных водорослей. </w:t>
      </w:r>
    </w:p>
    <w:p w14:paraId="7A410EB3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водорослей в природе и народном хозяйстве, их охрана. </w:t>
      </w:r>
    </w:p>
    <w:p w14:paraId="2CDDD90C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Мхи. Строение и размножение (на примере местных видов). </w:t>
      </w:r>
    </w:p>
    <w:p w14:paraId="55DC6A1D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Образование торфа, его значение.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ресурсное значение мхов в сообществе болота. </w:t>
      </w:r>
    </w:p>
    <w:p w14:paraId="03DFC2B1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Папоротники. Строение и размножение, роль в природе и жизни человека. Хвощи. Плауны. </w:t>
      </w:r>
    </w:p>
    <w:p w14:paraId="3A3C9FD9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Голосеменные. Строение и размножение (на примере сосны, ели и других хвойных). Распространение хвойных, их значение в природе, народном хозяйстве. Регулирование численности хвойных. Восстановление хвойных лесов. </w:t>
      </w:r>
    </w:p>
    <w:p w14:paraId="42CD0D5E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Покрытосеменные (цветковые). Особенности строения и жизнедеятельности покрытосеменных как наиболее высокоорганизованной группы растений, их господство на Земле. Многообразие цветковых растений. </w:t>
      </w:r>
    </w:p>
    <w:p w14:paraId="4F869834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Класс: Двудольные растения. Семейства: крестоцветные (капустные), розоцветные. Бобовые, пасленовые, сложноцветные (астровые), мальвовые, маревые, виноградные (в зависимости от местных условий). </w:t>
      </w:r>
    </w:p>
    <w:p w14:paraId="7989E08C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Класс: Однодольные растения. Семейства: лилейные, злаки, мятликовые. </w:t>
      </w:r>
    </w:p>
    <w:p w14:paraId="39785D03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Отличительные признаки растений перечисленных семейств, их биологические особенности, народнохозяйственное значение. </w:t>
      </w:r>
    </w:p>
    <w:p w14:paraId="59950332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Влияние деятельности человека на видовое многообразие цветковых растений. Сохранение и восстановление численности редких видов растений. </w:t>
      </w:r>
    </w:p>
    <w:p w14:paraId="44A87D77" w14:textId="77777777" w:rsidR="00E87C68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Сельскохозяйственные растения. Важнейшие сельскохозяйственные растения (зерновые, плодово-ягодные, овощные, масличные, технические и др.), биологические основы и технологии их выращивания. </w:t>
      </w:r>
    </w:p>
    <w:p w14:paraId="0EE21214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культурных растений. Понятие сорта. Достижения науки в выведении новых сортов растений. </w:t>
      </w:r>
    </w:p>
    <w:p w14:paraId="11DC468F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Развитие растительного мира. Многообразие растений и их происхождение. Доказательства исторического развития растений. </w:t>
      </w:r>
    </w:p>
    <w:p w14:paraId="4A8BA5C1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Основные этапы в развитии растительного мира: возникновение одноклеточных и многоклеточных водорослей; возникновение фотосинтеза; выход растений на сушу (псилофиты, мхи, папоротники, голосеменные, покрытосеменные). Усложнение растений в процессе исторического развития. Филогенетические связи в растительном мире. </w:t>
      </w:r>
    </w:p>
    <w:p w14:paraId="6A62B3BA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Господство покрытосеменных в настоящее время, их многообразие и распространение на земном шаре. Влияние хозяйственной деятельности человека на растительный мир. Сохранение биологического разнообразия растений. </w:t>
      </w:r>
    </w:p>
    <w:p w14:paraId="6795E5DF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Бактерии. Строение и жизнедеятельность бактерий, их размножение. </w:t>
      </w:r>
    </w:p>
    <w:p w14:paraId="7CA08D2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Распространение в воздухе, почве, воде, живых организмах. Роль в природе, промышленности, медицине, сельском хозяйстве. Болезнетворные бактерии и борьба с ними. </w:t>
      </w:r>
    </w:p>
    <w:p w14:paraId="3653F5A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Грибы. Лишайники. Общая характеристика грибов. Роль грибов в природе и хозяйстве. Симбиоз гриба и водоросли. Особенности питания. Роль лишайников в природе. </w:t>
      </w:r>
    </w:p>
    <w:p w14:paraId="4E03AB1C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Животные и окружающая среда. Многообразие животного мира. Основные отличия животных от растений, черты их сходства. Систематика животных. </w:t>
      </w:r>
    </w:p>
    <w:p w14:paraId="7DC827C9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Одноклеточные как наиболее примитивные и древние животные. </w:t>
      </w:r>
    </w:p>
    <w:p w14:paraId="02AB4954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Обыкновенная амеба. Особенности строения клетки одноклеточного организма. </w:t>
      </w:r>
    </w:p>
    <w:p w14:paraId="0028C003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Многообразие одноклеточных животных, их значение в природе, жизни человека. Общая характеристика.</w:t>
      </w:r>
    </w:p>
    <w:p w14:paraId="365AD1D0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типов. </w:t>
      </w:r>
    </w:p>
    <w:p w14:paraId="552FF52B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Кишечнополостные. Плоские черви. Круглые черви. Кольчатые черви. Моллюски. Тип "Членистоногие". Общая характеристика классов. Ракообразные. </w:t>
      </w:r>
    </w:p>
    <w:p w14:paraId="2BDD4FAF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Паукообразные (пауки и клещи). Насекомые. Основные отряды насекомых. </w:t>
      </w:r>
    </w:p>
    <w:p w14:paraId="6446B6FA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Чешуекрылые. Двукрылые. Перепончатокрылые. </w:t>
      </w:r>
    </w:p>
    <w:p w14:paraId="07E67CD3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Многообразие насекомых, их роль в природе; практическое и эстетическое значение. Биологический способ борьбы с насекомыми - вредителями сельскохозяйственных культур и его роль в сохранении урожая. Охрана насекомых. </w:t>
      </w:r>
    </w:p>
    <w:p w14:paraId="304F62A0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Тип "Хордовые". Общая характеристика типа. Ланцетник. Общая характеристика классов. Рыбы. Земноводные. Пресмыкающиеся. Птицы. Млекопитающие. Отряды плацентарных. </w:t>
      </w:r>
    </w:p>
    <w:p w14:paraId="708761E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млекопитающих в природе и жизни человека. Сохранение многообразия путем регулирования их численности, защиты экосистем как среды обитания млекопитающих. </w:t>
      </w:r>
    </w:p>
    <w:p w14:paraId="14C3A33A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класса млекопитающих. Крупный рогатый скот, овцы, свиньи, лошади. Происхождение домашних животных. </w:t>
      </w:r>
    </w:p>
    <w:p w14:paraId="3059A67D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Содержание, кормление, разведение. </w:t>
      </w:r>
    </w:p>
    <w:p w14:paraId="7A54C8A5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Эволюция животного мира. Доказательства исторического развития животного мира: сравнительно-анатомические, эмбриологические, палеонтологические. </w:t>
      </w:r>
    </w:p>
    <w:p w14:paraId="21A26DD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одноклеточных. Происхождение многоклеточных. Усложнение строения и жизнедеятельности позвоночных животных в процессе исторического развития животного мира. Родство человека с животными. </w:t>
      </w:r>
    </w:p>
    <w:p w14:paraId="6F5C6303" w14:textId="77777777" w:rsidR="0097186C" w:rsidRP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6C">
        <w:rPr>
          <w:rFonts w:ascii="Times New Roman" w:hAnsi="Times New Roman" w:cs="Times New Roman"/>
          <w:b/>
          <w:sz w:val="24"/>
          <w:szCs w:val="24"/>
        </w:rPr>
        <w:t xml:space="preserve">Тема 4. Человек и его здоровье </w:t>
      </w:r>
    </w:p>
    <w:p w14:paraId="464F53BD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Общий обзор организма человека. Значение знаний о строении, жизнедеятельности организма человека и гигиене для охраны его здоровья. </w:t>
      </w:r>
    </w:p>
    <w:p w14:paraId="6C4C57FE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Органы и системы органов. </w:t>
      </w:r>
    </w:p>
    <w:p w14:paraId="47D89F6A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Опорно-двигательная система. Значение опорно-двигательной системы. Первая помощь при ушибах, растяжении связок, вывихах, переломах. </w:t>
      </w:r>
    </w:p>
    <w:p w14:paraId="5C686DF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Мышцы, их функции. Основные группы мышц тела человека. </w:t>
      </w:r>
    </w:p>
    <w:p w14:paraId="2D4F6902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Кровь и кровообращение. Иммунитет. Роль И.И. Мечникова в создании учения об иммунитете. Инфекционные заболевания и борьба с ними. </w:t>
      </w:r>
    </w:p>
    <w:p w14:paraId="5A7C481E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Предупредительные прививки. Профилактика ВИЧ-инфекции и заболевания СПИДом. Группы крови. Переливание крови. Донорство. </w:t>
      </w:r>
    </w:p>
    <w:p w14:paraId="6CE7914B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Органы кровообращения. Сердце и сосуды (артерии, капилляры, вены). </w:t>
      </w:r>
    </w:p>
    <w:p w14:paraId="0ABDE7C1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Предупреждение сердечно-сосудистых заболеваний. Первая помощь при кровотечениях. Вредное влияние курения и употребления алкоголя на сердце и сосуды. </w:t>
      </w:r>
    </w:p>
    <w:p w14:paraId="3270942E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Дыхание. Значение дыхания.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организм. </w:t>
      </w:r>
    </w:p>
    <w:p w14:paraId="23F183FA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Пищеварение. Значение пищеварения. Регуляция процессов пищеварения. Гигиенические условия нормального пищеварения. </w:t>
      </w:r>
    </w:p>
    <w:p w14:paraId="0360CA71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Предупреждение глистных и желудочно-кишечных заболеваний, пищевых отравлений, первая доврачебная помощь при них. Влияние курения и алкоголя на пищеварение. </w:t>
      </w:r>
    </w:p>
    <w:p w14:paraId="33430281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Обмен веществ и энергии. Общая характеристика обменных процессов. Влияние алкоголя и токсичных веществ, наркотиков на обмен веществ. Витамины. Их роль в обмене веществ. Основные гиповитаминозы. Гипервитаминозы. </w:t>
      </w:r>
    </w:p>
    <w:p w14:paraId="2CC3E435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Способы сохранения витаминов в пищевых продуктах. Нормы питания. Рациональное питание. </w:t>
      </w:r>
    </w:p>
    <w:p w14:paraId="72169AD2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Выделение. Органы мочевыделительной системы, их функции, профилактика заболеваний. </w:t>
      </w:r>
    </w:p>
    <w:p w14:paraId="683E54C3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Кожа. Строение и функции кожи. Роль кожи в терморегуляции. </w:t>
      </w:r>
    </w:p>
    <w:p w14:paraId="3A469B06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Закаливание организма. Гигиена кожи, гигиенические требования к одежде и обуви. Профилактика и первая помощь при тепловом и солнечном ударах, ожогах, обморожении, электрошоке. </w:t>
      </w:r>
    </w:p>
    <w:p w14:paraId="41B61B62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Железы внутренней секреции. Значение желез внутренней секреции для роста, развития, регуляции функций организма. Гормоны. Роль половых желез в развитии организма. Половое созревание. Гигиена юноши и девушки. </w:t>
      </w:r>
    </w:p>
    <w:p w14:paraId="02454F27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Нервная система. Органы чувств. Высшая нервная деятельность. </w:t>
      </w:r>
    </w:p>
    <w:p w14:paraId="37FA48C3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нервной системы в регуляции и согласованности функций организма человека и взаимосвязи организма со средой. Особенности высшей нервной деятельности человека. Речь и мышление. Органы чувств. </w:t>
      </w:r>
    </w:p>
    <w:p w14:paraId="17C62029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Сознание как функция мозга. Социальная обусловленность поведения человека.</w:t>
      </w:r>
    </w:p>
    <w:p w14:paraId="26CC7BAB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 Роль И.М. Сеченова и И.П. Павлова в создании учения о высшей нервной деятельности. </w:t>
      </w:r>
    </w:p>
    <w:p w14:paraId="0DB1207F" w14:textId="77777777" w:rsid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Сон, его значение и гигиена. Изменение работоспособности в трудовом процессе. Гигиена умственного труда. Вредное влияние никотина, алкоголя и наркотиков на нервную систему.</w:t>
      </w:r>
    </w:p>
    <w:p w14:paraId="5F3865A7" w14:textId="77777777" w:rsidR="0097186C" w:rsidRPr="0097186C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6C">
        <w:rPr>
          <w:rFonts w:ascii="Times New Roman" w:hAnsi="Times New Roman" w:cs="Times New Roman"/>
          <w:b/>
          <w:sz w:val="24"/>
          <w:szCs w:val="24"/>
        </w:rPr>
        <w:t xml:space="preserve">Тема 5. Основы генетики </w:t>
      </w:r>
    </w:p>
    <w:p w14:paraId="11A09661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Генетика - наука о наследственности и изменчивости организмов. </w:t>
      </w:r>
    </w:p>
    <w:p w14:paraId="58B5D17E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Основные методы генетики. Моно- и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скрещивание. Анализ потомства. </w:t>
      </w:r>
    </w:p>
    <w:p w14:paraId="5232A8D6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- свойства организма. Методы исследования наследственности и изменчивости растений, животных и человека. </w:t>
      </w:r>
    </w:p>
    <w:p w14:paraId="7C840051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Законы наследственности, установленные Г. Менделем. Доминантные и рецессивные признаки. Аллельные гены. Фенотип и генотип.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гетерозигота. Единообразие первого поколения. </w:t>
      </w:r>
    </w:p>
    <w:p w14:paraId="6F0D16D0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Промежуточный характер наследования. Закон расщепления признаков. </w:t>
      </w:r>
    </w:p>
    <w:p w14:paraId="64311F46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 </w:t>
      </w:r>
    </w:p>
    <w:p w14:paraId="4B89A80E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Закон сцепленного наследования Т. Моргана, его цитологические основы. Полное и неполное сцепление. Роль перекреста хромосом. </w:t>
      </w:r>
    </w:p>
    <w:p w14:paraId="7B0102F0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Генотип как целостная исторически сложившаяся система. Генетика пола. Хромосомная теория наследственности. Значение генетики для медицины и здравоохранения. Вредное влияние никотина, алкоголя и наркотиков на наследственность человека. </w:t>
      </w:r>
    </w:p>
    <w:p w14:paraId="70DAB9EE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Роль генотипа и условий внешней среды в формировании фенотипа. </w:t>
      </w:r>
    </w:p>
    <w:p w14:paraId="121BCC56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Модификационная изменчивость. Норма реакции. Статические закономерности модификационной изменчивости. </w:t>
      </w:r>
    </w:p>
    <w:p w14:paraId="4F7AAFDF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Мутации, их причины. Закон гомологических рядов в наследственной изменчивости, сформулированный Н.И. Вавиловым. Экспериментальное получение мутаций. Мутации как материал для искусственного и естественного отбора. </w:t>
      </w:r>
    </w:p>
    <w:p w14:paraId="30B9D36E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Меры защиты от загрязнения мутагенами. Значение генетики для профилактики наследственных заболеваний у человека. </w:t>
      </w:r>
    </w:p>
    <w:p w14:paraId="63F0FF7F" w14:textId="77777777" w:rsidR="00E63405" w:rsidRP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405">
        <w:rPr>
          <w:rFonts w:ascii="Times New Roman" w:hAnsi="Times New Roman" w:cs="Times New Roman"/>
          <w:b/>
          <w:sz w:val="24"/>
          <w:szCs w:val="24"/>
        </w:rPr>
        <w:t xml:space="preserve">Тема 6. Основы селекции </w:t>
      </w:r>
    </w:p>
    <w:p w14:paraId="2F86917D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Генетика - теоретическая основа селекции. Вклад Н.И. Вавилова в развитие селекции: учение о центрах происхождения и многообразия культурных растений. Методы селекции: гибридизация, искусственный отбор, мутагенез, полиплоидия, гетерозис. </w:t>
      </w:r>
    </w:p>
    <w:p w14:paraId="588846E5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Селекция растений. Самоопыление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перекрестноопыляемых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растений. </w:t>
      </w:r>
    </w:p>
    <w:p w14:paraId="7F149AE6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Гетерозис. Полиплоидия и отдаленная гибридизация. </w:t>
      </w:r>
    </w:p>
    <w:p w14:paraId="54877658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Селекция животных. Типы скрещивания и методы разведения. Метод анализа наследственных хозяйственно ценных признаков у животных - производителей. Отдаленная гибридизация домашних животных. </w:t>
      </w:r>
    </w:p>
    <w:p w14:paraId="6BD3F37F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Биотехнология: микробиологический синтез, генная и клеточная инженерия, их значение для развития народного хозяйства, охраны природы. </w:t>
      </w:r>
    </w:p>
    <w:p w14:paraId="3D312DB2" w14:textId="77777777" w:rsidR="00E63405" w:rsidRP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405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proofErr w:type="spellStart"/>
      <w:r w:rsidRPr="00E63405">
        <w:rPr>
          <w:rFonts w:ascii="Times New Roman" w:hAnsi="Times New Roman" w:cs="Times New Roman"/>
          <w:b/>
          <w:sz w:val="24"/>
          <w:szCs w:val="24"/>
        </w:rPr>
        <w:t>Надорганизменные</w:t>
      </w:r>
      <w:proofErr w:type="spellEnd"/>
      <w:r w:rsidRPr="00E63405">
        <w:rPr>
          <w:rFonts w:ascii="Times New Roman" w:hAnsi="Times New Roman" w:cs="Times New Roman"/>
          <w:b/>
          <w:sz w:val="24"/>
          <w:szCs w:val="24"/>
        </w:rPr>
        <w:t xml:space="preserve"> системы </w:t>
      </w:r>
    </w:p>
    <w:p w14:paraId="22B2E87F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Популяция и вид. Вид и его критерии. Популяция - структурная единица вида. Численность особей, возрастной и половой состав, размеры популяций, формы совместного существования особей. </w:t>
      </w:r>
    </w:p>
    <w:p w14:paraId="448E1A04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Доказательства эволюции живой природы. Учение Ч. Дарвина об эволюции. Факторы эволюции. Естественный отбор - направляющий фактор эволюции. Возникновение приспособлений. Относительный характер приспособленности. Движущий и стабилизирующий отбор. </w:t>
      </w:r>
    </w:p>
    <w:p w14:paraId="1A88E90B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Искусственный отбор и наследственная изменчивость - основа выведения пород домашних животных и сортов культурных растений. </w:t>
      </w:r>
    </w:p>
    <w:p w14:paraId="1160F974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Понятие сорта растений и породы животных. </w:t>
      </w:r>
    </w:p>
    <w:p w14:paraId="504EA24B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. Видообразование. Современные представления. Биологический прогресс и регресс. Соотношения различных направлений эволюции. Основные закономерности и результаты эволюции. </w:t>
      </w:r>
    </w:p>
    <w:p w14:paraId="73B4F833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Происхождение жизни на Земле. Развитие органического мира в архейскую, протерозойскую, палеозойскую, мезозойскую и кайнозойскую эры. Основные ароморфозы в эволюции растений и животных. Эволюция человека. Доказательства происхождения человека от животных. Движущие силы антропогенеза: социальные и биологические факторы. Этапы эволюции человека. Доказательства единства человеческих рас. Критика расизма и социального дарвинизма. </w:t>
      </w:r>
    </w:p>
    <w:p w14:paraId="00A2BE62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Экосистемы. Экосистема и биогеоценоз. Структура экосистемы: видовая, пространственная. Доминантные и малочисленные виды, их роль в экосистеме. </w:t>
      </w:r>
    </w:p>
    <w:p w14:paraId="7E6E60D5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Понятие "Среда обитания". Экологические факторы. Закон оптимума. </w:t>
      </w:r>
    </w:p>
    <w:p w14:paraId="6B85C42A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Абиотические факторы, приспособленность организмов к ним. Биологические ритмы. Фотопериодизм. </w:t>
      </w:r>
    </w:p>
    <w:p w14:paraId="05C35D26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Биотические факторы. Внутривидовые и межвидовые отношения: хищничество, конкуренция, паразитизм, симбиоз. </w:t>
      </w:r>
    </w:p>
    <w:p w14:paraId="32D91ED9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Антропогенные факторы. </w:t>
      </w:r>
    </w:p>
    <w:p w14:paraId="4E812C78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Разнообразие популяций в экосистеме, связи между ними: генетические, трофические. Продуценты,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 и консументы. Пищевые цепи и сети. Экосистемы. Круговорот веществ и превращение энергии в них. Правила экологической пирамиды. </w:t>
      </w:r>
    </w:p>
    <w:p w14:paraId="4C93D5EE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Саморегуляция - основа устойчивости экосистем. Колебания численности популяций в экосистемах. Изменения в экосистемах. Причины смены экосистем: внешние (естественные и антропогенные) и внутренние. </w:t>
      </w:r>
    </w:p>
    <w:p w14:paraId="5E82D93C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Агроэкосистемы, их разнообразие, отличия от природных экосистем. </w:t>
      </w:r>
    </w:p>
    <w:p w14:paraId="5CD4C177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Сохранение биологического разнообразия как основа устойчивого развития экосистем. </w:t>
      </w:r>
    </w:p>
    <w:p w14:paraId="690ED6EF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Биосфера - глобальная экосистема. Вклад В.И. Вернадского в разработку учения о биосфере. Роль живого вещества в биосфере. </w:t>
      </w:r>
    </w:p>
    <w:p w14:paraId="79586D75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Особенности распределения биомассы. Биологический круговорот. </w:t>
      </w:r>
    </w:p>
    <w:p w14:paraId="506C0B27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Биогенная миграция атомов. Эволюция биосферы. Глобальные изменения в биосфере под влиянием деятельности человека. Проблема устойчивого развития биосферы.</w:t>
      </w:r>
    </w:p>
    <w:p w14:paraId="5BF4B580" w14:textId="77777777" w:rsidR="00E63405" w:rsidRDefault="00E63405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3E3A3" w14:textId="77777777" w:rsidR="00E63405" w:rsidRDefault="00E87C6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25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14:paraId="22A0D2E3" w14:textId="77777777" w:rsidR="00291002" w:rsidRPr="00A57A25" w:rsidRDefault="00291002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36.</w:t>
      </w:r>
    </w:p>
    <w:p w14:paraId="0EC70CCF" w14:textId="77777777" w:rsidR="00E63405" w:rsidRDefault="00E6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431979" w14:textId="77777777" w:rsidR="00291002" w:rsidRPr="0048487C" w:rsidRDefault="00291002" w:rsidP="00291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7A34FA3D" w14:textId="77777777" w:rsidR="00550EC8" w:rsidRDefault="00550EC8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0FAB5" w14:textId="77777777" w:rsidR="00D80644" w:rsidRDefault="00D80644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Бактерии, грибы, растения</w:t>
      </w:r>
      <w:r>
        <w:rPr>
          <w:rFonts w:ascii="Times New Roman" w:hAnsi="Times New Roman" w:cs="Times New Roman"/>
          <w:sz w:val="24"/>
          <w:szCs w:val="24"/>
        </w:rPr>
        <w:t>. 6 кл</w:t>
      </w:r>
      <w:r w:rsidR="00532641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32641">
        <w:rPr>
          <w:rFonts w:ascii="Times New Roman" w:hAnsi="Times New Roman" w:cs="Times New Roman"/>
          <w:sz w:val="24"/>
          <w:szCs w:val="24"/>
        </w:rPr>
        <w:t xml:space="preserve">Дубинина Н.В., </w:t>
      </w:r>
      <w:r>
        <w:rPr>
          <w:rFonts w:ascii="Times New Roman" w:hAnsi="Times New Roman" w:cs="Times New Roman"/>
          <w:sz w:val="24"/>
          <w:szCs w:val="24"/>
        </w:rPr>
        <w:t>Пасечник</w:t>
      </w:r>
      <w:r w:rsidR="00532641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07722C">
        <w:rPr>
          <w:rFonts w:ascii="Times New Roman" w:hAnsi="Times New Roman" w:cs="Times New Roman"/>
          <w:sz w:val="24"/>
          <w:szCs w:val="24"/>
        </w:rPr>
        <w:t xml:space="preserve"> М.: Дрофа, 201</w:t>
      </w:r>
      <w:r w:rsidR="005326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301 с.</w:t>
      </w:r>
    </w:p>
    <w:p w14:paraId="524ED808" w14:textId="77777777" w:rsidR="00D80644" w:rsidRDefault="0007722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Сонин Н.И., Сонина В.И. </w:t>
      </w:r>
      <w:r w:rsidR="00D80644" w:rsidRPr="00E87C68">
        <w:rPr>
          <w:rFonts w:ascii="Times New Roman" w:hAnsi="Times New Roman" w:cs="Times New Roman"/>
          <w:sz w:val="24"/>
          <w:szCs w:val="24"/>
        </w:rPr>
        <w:t>Биология. Живой организм</w:t>
      </w:r>
      <w:r w:rsidR="00D80644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D806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80644">
        <w:rPr>
          <w:rFonts w:ascii="Times New Roman" w:hAnsi="Times New Roman" w:cs="Times New Roman"/>
          <w:sz w:val="24"/>
          <w:szCs w:val="24"/>
        </w:rPr>
        <w:t>.</w:t>
      </w:r>
      <w:r w:rsidR="00D80644"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учебное пособие</w:t>
      </w:r>
      <w:r w:rsidR="00D80644">
        <w:rPr>
          <w:rFonts w:ascii="Times New Roman" w:hAnsi="Times New Roman" w:cs="Times New Roman"/>
          <w:sz w:val="24"/>
          <w:szCs w:val="24"/>
        </w:rPr>
        <w:t xml:space="preserve">. – М.: </w:t>
      </w:r>
      <w:r w:rsidR="00361412">
        <w:rPr>
          <w:rFonts w:ascii="Times New Roman" w:hAnsi="Times New Roman" w:cs="Times New Roman"/>
          <w:sz w:val="24"/>
          <w:szCs w:val="24"/>
        </w:rPr>
        <w:t>Просвещение/Дрофа, 202</w:t>
      </w:r>
      <w:r w:rsidR="00D80644">
        <w:rPr>
          <w:rFonts w:ascii="Times New Roman" w:hAnsi="Times New Roman" w:cs="Times New Roman"/>
          <w:sz w:val="24"/>
          <w:szCs w:val="24"/>
        </w:rPr>
        <w:t xml:space="preserve">1. – </w:t>
      </w:r>
      <w:r w:rsidR="00361412">
        <w:rPr>
          <w:rFonts w:ascii="Times New Roman" w:hAnsi="Times New Roman" w:cs="Times New Roman"/>
          <w:sz w:val="24"/>
          <w:szCs w:val="24"/>
        </w:rPr>
        <w:t>160</w:t>
      </w:r>
      <w:r w:rsidR="00D80644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5C2826C" w14:textId="77777777" w:rsidR="00A57A25" w:rsidRDefault="00A57A25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Животные</w:t>
      </w:r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учреждений/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 Шапкин. – 13-е изд., стереотип. – М.: Дрофа, 2012. – 302 с.</w:t>
      </w:r>
    </w:p>
    <w:p w14:paraId="02124912" w14:textId="77777777"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E87C68">
        <w:rPr>
          <w:rFonts w:ascii="Times New Roman" w:hAnsi="Times New Roman" w:cs="Times New Roman"/>
          <w:sz w:val="24"/>
          <w:szCs w:val="24"/>
        </w:rPr>
        <w:t>Общая биология</w:t>
      </w:r>
      <w:r>
        <w:rPr>
          <w:rFonts w:ascii="Times New Roman" w:hAnsi="Times New Roman" w:cs="Times New Roman"/>
          <w:sz w:val="24"/>
          <w:szCs w:val="24"/>
        </w:rPr>
        <w:t>. Профильный уровень.</w:t>
      </w:r>
      <w:r w:rsidRPr="00E87C68">
        <w:rPr>
          <w:rFonts w:ascii="Times New Roman" w:hAnsi="Times New Roman" w:cs="Times New Roman"/>
          <w:sz w:val="24"/>
          <w:szCs w:val="24"/>
        </w:rPr>
        <w:t xml:space="preserve"> 11 кл</w:t>
      </w:r>
      <w:r w:rsidR="00361412">
        <w:rPr>
          <w:rFonts w:ascii="Times New Roman" w:hAnsi="Times New Roman" w:cs="Times New Roman"/>
          <w:sz w:val="24"/>
          <w:szCs w:val="24"/>
        </w:rPr>
        <w:t>асс. Учебник. Углубленный уровень. ФГОС</w:t>
      </w:r>
      <w:r w:rsidRPr="00E87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 xml:space="preserve">В.Б. Захаров, С.Г. Мамонтов, Н.И. </w:t>
      </w:r>
      <w:proofErr w:type="gramStart"/>
      <w:r w:rsidRPr="00E87C68">
        <w:rPr>
          <w:rFonts w:ascii="Times New Roman" w:hAnsi="Times New Roman" w:cs="Times New Roman"/>
          <w:sz w:val="24"/>
          <w:szCs w:val="24"/>
        </w:rPr>
        <w:t>Сонин.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: </w:t>
      </w:r>
      <w:r w:rsidR="00361412">
        <w:rPr>
          <w:rFonts w:ascii="Times New Roman" w:hAnsi="Times New Roman" w:cs="Times New Roman"/>
          <w:sz w:val="24"/>
          <w:szCs w:val="24"/>
        </w:rPr>
        <w:t>Просвещение/</w:t>
      </w:r>
      <w:r w:rsidRPr="00E87C68">
        <w:rPr>
          <w:rFonts w:ascii="Times New Roman" w:hAnsi="Times New Roman" w:cs="Times New Roman"/>
          <w:sz w:val="24"/>
          <w:szCs w:val="24"/>
        </w:rPr>
        <w:t>Дрофа, 20</w:t>
      </w:r>
      <w:r w:rsidR="003614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7C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 w:rsidR="00361412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14:paraId="1289F73B" w14:textId="77777777" w:rsidR="00A06A8A" w:rsidRDefault="00A06A8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Pr="00A06A8A">
        <w:rPr>
          <w:rFonts w:ascii="Times New Roman" w:hAnsi="Times New Roman" w:cs="Times New Roman"/>
          <w:sz w:val="24"/>
          <w:szCs w:val="24"/>
        </w:rPr>
        <w:t>: для поступающих в вузы/ Р.Г. Заяц</w:t>
      </w:r>
      <w:r>
        <w:t>,</w:t>
      </w:r>
      <w:r w:rsidRPr="00A06A8A">
        <w:rPr>
          <w:rFonts w:ascii="Times New Roman" w:hAnsi="Times New Roman" w:cs="Times New Roman"/>
          <w:sz w:val="24"/>
          <w:szCs w:val="24"/>
        </w:rPr>
        <w:t xml:space="preserve"> В.Э.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Бутвиловский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, В.В. Давыдов, И.В. </w:t>
      </w:r>
      <w:proofErr w:type="spellStart"/>
      <w:r w:rsidRPr="00A06A8A">
        <w:rPr>
          <w:rFonts w:ascii="Times New Roman" w:hAnsi="Times New Roman" w:cs="Times New Roman"/>
          <w:sz w:val="24"/>
          <w:szCs w:val="24"/>
        </w:rPr>
        <w:t>Рачковская</w:t>
      </w:r>
      <w:proofErr w:type="spellEnd"/>
      <w:r w:rsidRPr="00A06A8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532641" w:rsidRPr="0053264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532641" w:rsidRPr="00532641">
        <w:rPr>
          <w:rFonts w:ascii="Times New Roman" w:hAnsi="Times New Roman" w:cs="Times New Roman"/>
          <w:sz w:val="24"/>
          <w:szCs w:val="24"/>
        </w:rPr>
        <w:t xml:space="preserve"> н/д</w:t>
      </w:r>
      <w:r w:rsidR="00432097">
        <w:rPr>
          <w:rFonts w:ascii="Times New Roman" w:hAnsi="Times New Roman" w:cs="Times New Roman"/>
          <w:sz w:val="24"/>
          <w:szCs w:val="24"/>
        </w:rPr>
        <w:t>.</w:t>
      </w:r>
      <w:r w:rsidRPr="00A06A8A">
        <w:rPr>
          <w:rFonts w:ascii="Times New Roman" w:hAnsi="Times New Roman" w:cs="Times New Roman"/>
          <w:sz w:val="24"/>
          <w:szCs w:val="24"/>
        </w:rPr>
        <w:t xml:space="preserve">: </w:t>
      </w:r>
      <w:r w:rsidR="00432097">
        <w:rPr>
          <w:rFonts w:ascii="Times New Roman" w:hAnsi="Times New Roman" w:cs="Times New Roman"/>
          <w:sz w:val="24"/>
          <w:szCs w:val="24"/>
        </w:rPr>
        <w:t>Феникс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43209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– 639 с.</w:t>
      </w:r>
    </w:p>
    <w:p w14:paraId="51DE550C" w14:textId="77777777" w:rsidR="00A06A8A" w:rsidRPr="00A06A8A" w:rsidRDefault="00A06A8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Биология. Введение в общую биологию и экологию</w:t>
      </w:r>
      <w:r w:rsidR="004963FF">
        <w:rPr>
          <w:rFonts w:ascii="Times New Roman" w:hAnsi="Times New Roman" w:cs="Times New Roman"/>
          <w:sz w:val="24"/>
          <w:szCs w:val="24"/>
        </w:rPr>
        <w:t>. 9 класс.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 w:rsidR="004963FF">
        <w:rPr>
          <w:rFonts w:ascii="Times New Roman" w:hAnsi="Times New Roman" w:cs="Times New Roman"/>
          <w:sz w:val="24"/>
          <w:szCs w:val="24"/>
        </w:rPr>
        <w:t>У</w:t>
      </w:r>
      <w:r w:rsidRPr="00E87C68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учреждений/</w:t>
      </w:r>
      <w:r w:rsidR="001B1648"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А.А.</w:t>
      </w:r>
      <w:r w:rsidR="00A57A25"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 xml:space="preserve">Каменский, Е.А. </w:t>
      </w:r>
      <w:proofErr w:type="spellStart"/>
      <w:r w:rsidRPr="00E87C68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E87C68">
        <w:rPr>
          <w:rFonts w:ascii="Times New Roman" w:hAnsi="Times New Roman" w:cs="Times New Roman"/>
          <w:sz w:val="24"/>
          <w:szCs w:val="24"/>
        </w:rPr>
        <w:t xml:space="preserve">, В.В. Пасечник. - М.: </w:t>
      </w:r>
      <w:r w:rsidR="004963FF">
        <w:rPr>
          <w:rFonts w:ascii="Times New Roman" w:hAnsi="Times New Roman" w:cs="Times New Roman"/>
          <w:sz w:val="24"/>
          <w:szCs w:val="24"/>
        </w:rPr>
        <w:t>Просвещение/Дрофа, 2013</w:t>
      </w:r>
      <w:r w:rsidRPr="00E87C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304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14:paraId="59718A32" w14:textId="77777777" w:rsidR="006E3B60" w:rsidRDefault="006E3B60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Биология</w:t>
      </w:r>
      <w:r w:rsidR="004963FF"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 w:rsidR="004963FF" w:rsidRPr="00E87C68">
        <w:rPr>
          <w:rFonts w:ascii="Times New Roman" w:hAnsi="Times New Roman" w:cs="Times New Roman"/>
          <w:sz w:val="24"/>
          <w:szCs w:val="24"/>
        </w:rPr>
        <w:t>8 кл</w:t>
      </w:r>
      <w:r w:rsidR="004963FF">
        <w:rPr>
          <w:rFonts w:ascii="Times New Roman" w:hAnsi="Times New Roman" w:cs="Times New Roman"/>
          <w:sz w:val="24"/>
          <w:szCs w:val="24"/>
        </w:rPr>
        <w:t xml:space="preserve">асс. </w:t>
      </w:r>
      <w:r w:rsidRPr="00E87C68">
        <w:rPr>
          <w:rFonts w:ascii="Times New Roman" w:hAnsi="Times New Roman" w:cs="Times New Roman"/>
          <w:sz w:val="24"/>
          <w:szCs w:val="24"/>
        </w:rPr>
        <w:t>Человек</w:t>
      </w:r>
      <w:r w:rsidR="004963FF"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 w:rsidR="004963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</w:t>
      </w:r>
      <w:r w:rsidR="004963FF">
        <w:rPr>
          <w:rFonts w:ascii="Times New Roman" w:hAnsi="Times New Roman" w:cs="Times New Roman"/>
          <w:sz w:val="24"/>
          <w:szCs w:val="24"/>
        </w:rPr>
        <w:t>ое пособие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87C68">
        <w:rPr>
          <w:rFonts w:ascii="Times New Roman" w:hAnsi="Times New Roman" w:cs="Times New Roman"/>
          <w:sz w:val="24"/>
          <w:szCs w:val="24"/>
        </w:rPr>
        <w:t xml:space="preserve"> Д.В. Колесов, Р.Д. Маш, И.Н. Беляев</w:t>
      </w:r>
      <w:r>
        <w:rPr>
          <w:rFonts w:ascii="Times New Roman" w:hAnsi="Times New Roman" w:cs="Times New Roman"/>
          <w:sz w:val="24"/>
          <w:szCs w:val="24"/>
        </w:rPr>
        <w:t xml:space="preserve">. – М.: </w:t>
      </w:r>
      <w:r w:rsidR="004963FF">
        <w:rPr>
          <w:rFonts w:ascii="Times New Roman" w:hAnsi="Times New Roman" w:cs="Times New Roman"/>
          <w:sz w:val="24"/>
          <w:szCs w:val="24"/>
        </w:rPr>
        <w:t>Просвещение/</w:t>
      </w:r>
      <w:r>
        <w:rPr>
          <w:rFonts w:ascii="Times New Roman" w:hAnsi="Times New Roman" w:cs="Times New Roman"/>
          <w:sz w:val="24"/>
          <w:szCs w:val="24"/>
        </w:rPr>
        <w:t>Дрофа, 20</w:t>
      </w:r>
      <w:r w:rsidR="004963F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– 416 с.</w:t>
      </w:r>
    </w:p>
    <w:p w14:paraId="73CF7C06" w14:textId="77777777" w:rsidR="00064D47" w:rsidRPr="00064D47" w:rsidRDefault="00064D47" w:rsidP="00064D4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Пасечник В.В. </w:t>
      </w:r>
      <w:r w:rsidRPr="00064D47">
        <w:rPr>
          <w:rFonts w:ascii="Times New Roman" w:hAnsi="Times New Roman" w:cs="Times New Roman"/>
          <w:sz w:val="24"/>
          <w:szCs w:val="24"/>
        </w:rPr>
        <w:t>Биология для абитуриентов: ЕГЭ, ОГЭ и Олимпиады любого уровня сложности, в 2-х тт. Том 1: Основы классификации, Клетка, Вирусы, Растения, 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EC8">
        <w:rPr>
          <w:rFonts w:ascii="Times New Roman" w:hAnsi="Times New Roman" w:cs="Times New Roman"/>
          <w:sz w:val="24"/>
          <w:szCs w:val="24"/>
        </w:rPr>
        <w:t>– М.: Эксмо,</w:t>
      </w:r>
      <w:r>
        <w:rPr>
          <w:rFonts w:ascii="Times New Roman" w:hAnsi="Times New Roman" w:cs="Times New Roman"/>
          <w:sz w:val="24"/>
          <w:szCs w:val="24"/>
        </w:rPr>
        <w:t xml:space="preserve"> 2020. – 400 с.</w:t>
      </w:r>
    </w:p>
    <w:p w14:paraId="79D5E68A" w14:textId="77777777" w:rsidR="00AA6EC4" w:rsidRDefault="00AA6EC4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 xml:space="preserve">Захаров В.Б., Сонин Н.И. Биология. Многообразие живых организмов. </w:t>
      </w:r>
      <w:r w:rsidR="00BA432A" w:rsidRPr="00E87C68">
        <w:rPr>
          <w:rFonts w:ascii="Times New Roman" w:hAnsi="Times New Roman" w:cs="Times New Roman"/>
          <w:sz w:val="24"/>
          <w:szCs w:val="24"/>
        </w:rPr>
        <w:t xml:space="preserve">7 класс. </w:t>
      </w:r>
      <w:r w:rsidR="00BA432A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–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432A">
        <w:rPr>
          <w:rFonts w:ascii="Times New Roman" w:hAnsi="Times New Roman" w:cs="Times New Roman"/>
          <w:sz w:val="24"/>
          <w:szCs w:val="24"/>
        </w:rPr>
        <w:t>Просвещение/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E87C68">
        <w:rPr>
          <w:rFonts w:ascii="Times New Roman" w:hAnsi="Times New Roman" w:cs="Times New Roman"/>
          <w:sz w:val="24"/>
          <w:szCs w:val="24"/>
        </w:rPr>
        <w:t>, 20</w:t>
      </w:r>
      <w:r w:rsidR="00BA432A">
        <w:rPr>
          <w:rFonts w:ascii="Times New Roman" w:hAnsi="Times New Roman" w:cs="Times New Roman"/>
          <w:sz w:val="24"/>
          <w:szCs w:val="24"/>
        </w:rPr>
        <w:t>20</w:t>
      </w:r>
      <w:r w:rsidRPr="00E87C68">
        <w:rPr>
          <w:rFonts w:ascii="Times New Roman" w:hAnsi="Times New Roman" w:cs="Times New Roman"/>
          <w:sz w:val="24"/>
          <w:szCs w:val="24"/>
        </w:rPr>
        <w:t>. – 25</w:t>
      </w:r>
      <w:r w:rsidR="00BA432A">
        <w:rPr>
          <w:rFonts w:ascii="Times New Roman" w:hAnsi="Times New Roman" w:cs="Times New Roman"/>
          <w:sz w:val="24"/>
          <w:szCs w:val="24"/>
        </w:rPr>
        <w:t>6</w:t>
      </w:r>
      <w:r w:rsidRPr="00E87C68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DFA3FC9" w14:textId="77777777" w:rsidR="00BC354C" w:rsidRDefault="00BC354C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C8">
        <w:rPr>
          <w:rFonts w:ascii="Times New Roman" w:hAnsi="Times New Roman" w:cs="Times New Roman"/>
          <w:sz w:val="24"/>
          <w:szCs w:val="24"/>
        </w:rPr>
        <w:t>Ионцева</w:t>
      </w:r>
      <w:proofErr w:type="spellEnd"/>
      <w:r w:rsidRPr="00550EC8">
        <w:rPr>
          <w:rFonts w:ascii="Times New Roman" w:hAnsi="Times New Roman" w:cs="Times New Roman"/>
          <w:sz w:val="24"/>
          <w:szCs w:val="24"/>
        </w:rPr>
        <w:t xml:space="preserve"> А.Ю.</w:t>
      </w:r>
      <w:r w:rsidR="00BA432A">
        <w:rPr>
          <w:rFonts w:ascii="Times New Roman" w:hAnsi="Times New Roman" w:cs="Times New Roman"/>
          <w:sz w:val="24"/>
          <w:szCs w:val="24"/>
        </w:rPr>
        <w:t>, Садовниченко Ю.А.</w:t>
      </w:r>
      <w:r w:rsidRPr="00550EC8">
        <w:rPr>
          <w:rFonts w:ascii="Times New Roman" w:hAnsi="Times New Roman" w:cs="Times New Roman"/>
          <w:sz w:val="24"/>
          <w:szCs w:val="24"/>
        </w:rPr>
        <w:t xml:space="preserve"> ЕГЭ. Биология. Экспресс-подготовка в схемах и таблицах. – М.: Эксмо</w:t>
      </w:r>
      <w:r w:rsidR="007C406D">
        <w:rPr>
          <w:rFonts w:ascii="Times New Roman" w:hAnsi="Times New Roman" w:cs="Times New Roman"/>
          <w:sz w:val="24"/>
          <w:szCs w:val="24"/>
        </w:rPr>
        <w:t>-Пресс</w:t>
      </w:r>
      <w:r w:rsidRPr="00550EC8">
        <w:rPr>
          <w:rFonts w:ascii="Times New Roman" w:hAnsi="Times New Roman" w:cs="Times New Roman"/>
          <w:sz w:val="24"/>
          <w:szCs w:val="24"/>
        </w:rPr>
        <w:t>, 201</w:t>
      </w:r>
      <w:r w:rsidR="00BA432A">
        <w:rPr>
          <w:rFonts w:ascii="Times New Roman" w:hAnsi="Times New Roman" w:cs="Times New Roman"/>
          <w:sz w:val="24"/>
          <w:szCs w:val="24"/>
        </w:rPr>
        <w:t>8</w:t>
      </w:r>
      <w:r w:rsidRPr="00550EC8">
        <w:rPr>
          <w:rFonts w:ascii="Times New Roman" w:hAnsi="Times New Roman" w:cs="Times New Roman"/>
          <w:sz w:val="24"/>
          <w:szCs w:val="24"/>
        </w:rPr>
        <w:t>. – 304 с.</w:t>
      </w:r>
    </w:p>
    <w:p w14:paraId="246DBB0B" w14:textId="77777777" w:rsidR="00550EC8" w:rsidRP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 xml:space="preserve">Лернер Г.И. </w:t>
      </w:r>
      <w:r w:rsidR="00EC1FF7">
        <w:rPr>
          <w:rFonts w:ascii="Times New Roman" w:hAnsi="Times New Roman" w:cs="Times New Roman"/>
          <w:sz w:val="24"/>
          <w:szCs w:val="24"/>
        </w:rPr>
        <w:t>Е</w:t>
      </w:r>
      <w:r w:rsidRPr="00550EC8">
        <w:rPr>
          <w:rFonts w:ascii="Times New Roman" w:hAnsi="Times New Roman" w:cs="Times New Roman"/>
          <w:sz w:val="24"/>
          <w:szCs w:val="24"/>
        </w:rPr>
        <w:t>ГЭ 20</w:t>
      </w:r>
      <w:r w:rsidR="00EC1FF7">
        <w:rPr>
          <w:rFonts w:ascii="Times New Roman" w:hAnsi="Times New Roman" w:cs="Times New Roman"/>
          <w:sz w:val="24"/>
          <w:szCs w:val="24"/>
        </w:rPr>
        <w:t>22</w:t>
      </w:r>
      <w:r w:rsidRPr="00550EC8">
        <w:rPr>
          <w:rFonts w:ascii="Times New Roman" w:hAnsi="Times New Roman" w:cs="Times New Roman"/>
          <w:sz w:val="24"/>
          <w:szCs w:val="24"/>
        </w:rPr>
        <w:t xml:space="preserve">. Биология. </w:t>
      </w:r>
      <w:r w:rsidR="00EC1FF7">
        <w:rPr>
          <w:rFonts w:ascii="Times New Roman" w:hAnsi="Times New Roman" w:cs="Times New Roman"/>
          <w:sz w:val="24"/>
          <w:szCs w:val="24"/>
        </w:rPr>
        <w:t>Тематические тренировочные задания</w:t>
      </w:r>
      <w:r w:rsidRPr="00550EC8">
        <w:rPr>
          <w:rFonts w:ascii="Times New Roman" w:hAnsi="Times New Roman" w:cs="Times New Roman"/>
          <w:sz w:val="24"/>
          <w:szCs w:val="24"/>
        </w:rPr>
        <w:t>. – М.: Эксмо, 20</w:t>
      </w:r>
      <w:r w:rsidR="00EC1FF7">
        <w:rPr>
          <w:rFonts w:ascii="Times New Roman" w:hAnsi="Times New Roman" w:cs="Times New Roman"/>
          <w:sz w:val="24"/>
          <w:szCs w:val="24"/>
        </w:rPr>
        <w:t>21</w:t>
      </w:r>
      <w:r w:rsidRPr="00550EC8">
        <w:rPr>
          <w:rFonts w:ascii="Times New Roman" w:hAnsi="Times New Roman" w:cs="Times New Roman"/>
          <w:sz w:val="24"/>
          <w:szCs w:val="24"/>
        </w:rPr>
        <w:t xml:space="preserve">. – </w:t>
      </w:r>
      <w:r w:rsidR="00EC1FF7">
        <w:rPr>
          <w:rFonts w:ascii="Times New Roman" w:hAnsi="Times New Roman" w:cs="Times New Roman"/>
          <w:sz w:val="24"/>
          <w:szCs w:val="24"/>
        </w:rPr>
        <w:t>192</w:t>
      </w:r>
      <w:r w:rsidRPr="00550EC8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20AD513E" w14:textId="77777777" w:rsidR="005B392A" w:rsidRDefault="005B392A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68">
        <w:rPr>
          <w:rFonts w:ascii="Times New Roman" w:hAnsi="Times New Roman" w:cs="Times New Roman"/>
          <w:sz w:val="24"/>
          <w:szCs w:val="24"/>
        </w:rPr>
        <w:t>Мамонтов С.Г., Захаров В.Б., Сонин Н.И. Биология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7C68">
        <w:rPr>
          <w:rFonts w:ascii="Times New Roman" w:hAnsi="Times New Roman" w:cs="Times New Roman"/>
          <w:sz w:val="24"/>
          <w:szCs w:val="24"/>
        </w:rPr>
        <w:t xml:space="preserve">бщие закономерности. 9 класс. </w:t>
      </w:r>
      <w:r w:rsidR="00EC1FF7">
        <w:rPr>
          <w:rFonts w:ascii="Times New Roman" w:hAnsi="Times New Roman" w:cs="Times New Roman"/>
          <w:sz w:val="24"/>
          <w:szCs w:val="24"/>
        </w:rPr>
        <w:t xml:space="preserve">Учебник. </w:t>
      </w:r>
      <w:r>
        <w:rPr>
          <w:rFonts w:ascii="Times New Roman" w:hAnsi="Times New Roman" w:cs="Times New Roman"/>
          <w:sz w:val="24"/>
          <w:szCs w:val="24"/>
        </w:rPr>
        <w:t>Вертикаль</w:t>
      </w:r>
      <w:r w:rsidRPr="00E87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ФГОС. – 6-е изд., пересмотренное.</w:t>
      </w:r>
      <w:r w:rsidRPr="00E87C68">
        <w:rPr>
          <w:rFonts w:ascii="Times New Roman" w:hAnsi="Times New Roman" w:cs="Times New Roman"/>
          <w:sz w:val="24"/>
          <w:szCs w:val="24"/>
        </w:rPr>
        <w:t xml:space="preserve"> – М.: Дрофа,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87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8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304 </w:t>
      </w:r>
      <w:r w:rsidRPr="00E87C68">
        <w:rPr>
          <w:rFonts w:ascii="Times New Roman" w:hAnsi="Times New Roman" w:cs="Times New Roman"/>
          <w:sz w:val="24"/>
          <w:szCs w:val="24"/>
        </w:rPr>
        <w:t>с.</w:t>
      </w:r>
    </w:p>
    <w:p w14:paraId="34126C80" w14:textId="77777777" w:rsid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>Садовниченко Ю.А. ЕГЭ. Биология. Универсальный справочник. – М.: Эксмо</w:t>
      </w:r>
      <w:r w:rsidR="00EC1FF7">
        <w:rPr>
          <w:rFonts w:ascii="Times New Roman" w:hAnsi="Times New Roman" w:cs="Times New Roman"/>
          <w:sz w:val="24"/>
          <w:szCs w:val="24"/>
        </w:rPr>
        <w:t>-Пресс</w:t>
      </w:r>
      <w:r w:rsidRPr="00550EC8">
        <w:rPr>
          <w:rFonts w:ascii="Times New Roman" w:hAnsi="Times New Roman" w:cs="Times New Roman"/>
          <w:sz w:val="24"/>
          <w:szCs w:val="24"/>
        </w:rPr>
        <w:t>, 20</w:t>
      </w:r>
      <w:r w:rsidR="00EC1FF7">
        <w:rPr>
          <w:rFonts w:ascii="Times New Roman" w:hAnsi="Times New Roman" w:cs="Times New Roman"/>
          <w:sz w:val="24"/>
          <w:szCs w:val="24"/>
        </w:rPr>
        <w:t>21</w:t>
      </w:r>
      <w:r w:rsidRPr="00550EC8">
        <w:rPr>
          <w:rFonts w:ascii="Times New Roman" w:hAnsi="Times New Roman" w:cs="Times New Roman"/>
          <w:sz w:val="24"/>
          <w:szCs w:val="24"/>
        </w:rPr>
        <w:t>. – 432 с.</w:t>
      </w:r>
    </w:p>
    <w:p w14:paraId="41D92E16" w14:textId="77777777" w:rsidR="00EC1FF7" w:rsidRDefault="00EC1FF7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F7">
        <w:rPr>
          <w:rFonts w:ascii="Times New Roman" w:hAnsi="Times New Roman" w:cs="Times New Roman"/>
          <w:sz w:val="24"/>
          <w:szCs w:val="24"/>
        </w:rPr>
        <w:t>Соловков Д.А. ЕГЭ по биологии. Практическая подготовка/ Д.А. Соловков. – СПб.: БХВ-Петербург, 2019. – 640 с.</w:t>
      </w:r>
    </w:p>
    <w:p w14:paraId="43C9D5B0" w14:textId="77777777" w:rsidR="00EC1FF7" w:rsidRDefault="00EC1FF7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F7">
        <w:rPr>
          <w:rFonts w:ascii="Times New Roman" w:hAnsi="Times New Roman" w:cs="Times New Roman"/>
          <w:sz w:val="24"/>
          <w:szCs w:val="24"/>
        </w:rPr>
        <w:t>Чебышев Н.В.</w:t>
      </w:r>
      <w:r>
        <w:rPr>
          <w:rFonts w:ascii="Times New Roman" w:hAnsi="Times New Roman" w:cs="Times New Roman"/>
          <w:sz w:val="24"/>
          <w:szCs w:val="24"/>
        </w:rPr>
        <w:t xml:space="preserve">, Гуленков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и др.</w:t>
      </w:r>
      <w:r w:rsidRPr="00EC1FF7">
        <w:rPr>
          <w:rFonts w:ascii="Times New Roman" w:hAnsi="Times New Roman" w:cs="Times New Roman"/>
          <w:sz w:val="24"/>
          <w:szCs w:val="24"/>
        </w:rPr>
        <w:t xml:space="preserve"> Биология: пособие для поступающих в ВУЗы</w:t>
      </w:r>
      <w:r>
        <w:rPr>
          <w:rFonts w:ascii="Times New Roman" w:hAnsi="Times New Roman" w:cs="Times New Roman"/>
          <w:sz w:val="24"/>
          <w:szCs w:val="24"/>
        </w:rPr>
        <w:t>. В 2-х частях</w:t>
      </w:r>
      <w:r w:rsidRPr="00EC1FF7">
        <w:rPr>
          <w:rFonts w:ascii="Times New Roman" w:hAnsi="Times New Roman" w:cs="Times New Roman"/>
          <w:sz w:val="24"/>
          <w:szCs w:val="24"/>
        </w:rPr>
        <w:t>/ Н.В. Чебышев. – М.: Новая волна</w:t>
      </w:r>
      <w:r>
        <w:rPr>
          <w:rFonts w:ascii="Times New Roman" w:hAnsi="Times New Roman" w:cs="Times New Roman"/>
          <w:sz w:val="24"/>
          <w:szCs w:val="24"/>
        </w:rPr>
        <w:t>, 2021. – 500 с.</w:t>
      </w:r>
    </w:p>
    <w:p w14:paraId="311796A8" w14:textId="77777777" w:rsidR="00550EC8" w:rsidRPr="00550EC8" w:rsidRDefault="00550EC8" w:rsidP="00A57A2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>Школьные учебники по биологии, официально утвержденные Министерством образования и науки Российской Федерации и Министерством просвещения РФ.</w:t>
      </w:r>
    </w:p>
    <w:p w14:paraId="70FB7D13" w14:textId="77777777" w:rsidR="00990A4D" w:rsidRPr="00990A4D" w:rsidRDefault="00990A4D" w:rsidP="00E87C68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7AFA3E21" w14:textId="77777777" w:rsidR="00990A4D" w:rsidRDefault="00990A4D" w:rsidP="00990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E7E7B" w14:textId="77777777" w:rsidR="00990A4D" w:rsidRDefault="00990A4D" w:rsidP="00990A4D">
      <w:pPr>
        <w:rPr>
          <w:rFonts w:ascii="Times New Roman" w:hAnsi="Times New Roman" w:cs="Times New Roman"/>
          <w:sz w:val="24"/>
          <w:szCs w:val="24"/>
        </w:rPr>
      </w:pPr>
    </w:p>
    <w:p w14:paraId="2BB736B0" w14:textId="77777777" w:rsidR="00990A4D" w:rsidRDefault="00990A4D" w:rsidP="00990A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990A4D" w14:paraId="25B2775A" w14:textId="77777777" w:rsidTr="00990A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9B71C" w14:textId="77777777" w:rsidR="00990A4D" w:rsidRDefault="00990A4D">
            <w:pPr>
              <w:pStyle w:val="a5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90A4D" w14:paraId="4A596735" w14:textId="77777777" w:rsidTr="00990A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990A4D" w14:paraId="464FBC4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998ACA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F3FC1C6" wp14:editId="3BF9959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6E5214" w14:textId="77777777" w:rsidR="00990A4D" w:rsidRDefault="00990A4D">
                  <w:pPr>
                    <w:pStyle w:val="a5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BF6E919" w14:textId="77777777" w:rsidR="00990A4D" w:rsidRDefault="00990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0A4D" w14:paraId="414510AB" w14:textId="77777777" w:rsidTr="00990A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9314C" w14:textId="77777777" w:rsidR="00990A4D" w:rsidRDefault="00990A4D">
            <w:pPr>
              <w:pStyle w:val="a5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90A4D" w14:paraId="4AE4ABD9" w14:textId="77777777" w:rsidTr="00990A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990A4D" w14:paraId="1F3748A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9D44B8" w14:textId="77777777" w:rsidR="00990A4D" w:rsidRDefault="00990A4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61FD17" w14:textId="77777777" w:rsidR="00990A4D" w:rsidRDefault="00990A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90A4D" w14:paraId="1D87CA4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EBEF37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44C6B4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90A4D" w14:paraId="0F7D02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89674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60DFF8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990A4D" w14:paraId="76234A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35841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EDA016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990A4D" w14:paraId="79FBBC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DEA6AE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AD35F4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990A4D" w14:paraId="2C7A3D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F62AA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28FCE2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990A4D" w14:paraId="7A2276E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A470B2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450F5" w14:textId="77777777" w:rsidR="00990A4D" w:rsidRDefault="00990A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15:27:11 UTC+05</w:t>
                  </w:r>
                </w:p>
              </w:tc>
            </w:tr>
          </w:tbl>
          <w:p w14:paraId="17379891" w14:textId="77777777" w:rsidR="00990A4D" w:rsidRDefault="00990A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A16E03" w14:textId="77777777" w:rsidR="00990A4D" w:rsidRDefault="00990A4D" w:rsidP="00990A4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9063C2F" w14:textId="77777777" w:rsidR="00A06A8A" w:rsidRPr="00E87C68" w:rsidRDefault="00A06A8A" w:rsidP="00990A4D">
      <w:pPr>
        <w:rPr>
          <w:rFonts w:ascii="Times New Roman" w:hAnsi="Times New Roman" w:cs="Times New Roman"/>
          <w:sz w:val="24"/>
          <w:szCs w:val="24"/>
        </w:rPr>
      </w:pPr>
    </w:p>
    <w:sectPr w:rsidR="00A06A8A" w:rsidRPr="00E87C68" w:rsidSect="00E87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74E5" w14:textId="77777777" w:rsidR="00122E46" w:rsidRDefault="00122E46" w:rsidP="00990A4D">
      <w:pPr>
        <w:spacing w:after="0" w:line="240" w:lineRule="auto"/>
      </w:pPr>
      <w:r>
        <w:separator/>
      </w:r>
    </w:p>
  </w:endnote>
  <w:endnote w:type="continuationSeparator" w:id="0">
    <w:p w14:paraId="1F1EA810" w14:textId="77777777" w:rsidR="00122E46" w:rsidRDefault="00122E46" w:rsidP="009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4FA6" w14:textId="77777777" w:rsidR="00990A4D" w:rsidRDefault="00990A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0D0A" w14:textId="77777777" w:rsidR="00990A4D" w:rsidRDefault="00990A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907D" w14:textId="77777777" w:rsidR="00990A4D" w:rsidRDefault="00990A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9B6F" w14:textId="77777777" w:rsidR="00122E46" w:rsidRDefault="00122E46" w:rsidP="00990A4D">
      <w:pPr>
        <w:spacing w:after="0" w:line="240" w:lineRule="auto"/>
      </w:pPr>
      <w:r>
        <w:separator/>
      </w:r>
    </w:p>
  </w:footnote>
  <w:footnote w:type="continuationSeparator" w:id="0">
    <w:p w14:paraId="4D0C3C60" w14:textId="77777777" w:rsidR="00122E46" w:rsidRDefault="00122E46" w:rsidP="0099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4E29" w14:textId="77777777" w:rsidR="00990A4D" w:rsidRDefault="00990A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330" w14:textId="77777777" w:rsidR="00990A4D" w:rsidRDefault="00990A4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27D5" w14:textId="77777777" w:rsidR="00990A4D" w:rsidRDefault="00990A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6CD7"/>
    <w:multiLevelType w:val="hybridMultilevel"/>
    <w:tmpl w:val="A3B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3BD5"/>
    <w:multiLevelType w:val="hybridMultilevel"/>
    <w:tmpl w:val="191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F1"/>
    <w:rsid w:val="00064D47"/>
    <w:rsid w:val="00074DC7"/>
    <w:rsid w:val="0007722C"/>
    <w:rsid w:val="00122E46"/>
    <w:rsid w:val="001B1648"/>
    <w:rsid w:val="00291002"/>
    <w:rsid w:val="00361412"/>
    <w:rsid w:val="003E4DAA"/>
    <w:rsid w:val="00432097"/>
    <w:rsid w:val="004963FF"/>
    <w:rsid w:val="00532641"/>
    <w:rsid w:val="00550EC8"/>
    <w:rsid w:val="005B392A"/>
    <w:rsid w:val="006914F1"/>
    <w:rsid w:val="006D419A"/>
    <w:rsid w:val="006E3B60"/>
    <w:rsid w:val="007C406D"/>
    <w:rsid w:val="00871BD9"/>
    <w:rsid w:val="0097186C"/>
    <w:rsid w:val="00990A4D"/>
    <w:rsid w:val="00A06A8A"/>
    <w:rsid w:val="00A57A25"/>
    <w:rsid w:val="00AA6EC4"/>
    <w:rsid w:val="00B818D8"/>
    <w:rsid w:val="00BA432A"/>
    <w:rsid w:val="00BC354C"/>
    <w:rsid w:val="00C47540"/>
    <w:rsid w:val="00D80644"/>
    <w:rsid w:val="00E63405"/>
    <w:rsid w:val="00E87C68"/>
    <w:rsid w:val="00EC1FF7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39DB5"/>
  <w15:docId w15:val="{02E899F1-3AD9-46A9-9079-5103733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C8"/>
    <w:pPr>
      <w:ind w:left="720"/>
      <w:contextualSpacing/>
    </w:pPr>
  </w:style>
  <w:style w:type="character" w:styleId="a4">
    <w:name w:val="Strong"/>
    <w:basedOn w:val="a0"/>
    <w:qFormat/>
    <w:rsid w:val="00A57A25"/>
    <w:rPr>
      <w:b/>
      <w:bCs/>
    </w:rPr>
  </w:style>
  <w:style w:type="paragraph" w:styleId="a5">
    <w:name w:val="Normal (Web)"/>
    <w:basedOn w:val="a"/>
    <w:uiPriority w:val="99"/>
    <w:rsid w:val="00A5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A4D"/>
  </w:style>
  <w:style w:type="paragraph" w:styleId="a8">
    <w:name w:val="footer"/>
    <w:basedOn w:val="a"/>
    <w:link w:val="a9"/>
    <w:uiPriority w:val="99"/>
    <w:unhideWhenUsed/>
    <w:rsid w:val="009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2021-12-14T10:32:00Z</dcterms:created>
  <dcterms:modified xsi:type="dcterms:W3CDTF">2021-12-14T10:32:00Z</dcterms:modified>
</cp:coreProperties>
</file>