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25" w:rsidRPr="00A57A25" w:rsidRDefault="00A57A25" w:rsidP="00A57A25">
      <w:pPr>
        <w:pStyle w:val="a5"/>
        <w:jc w:val="center"/>
        <w:rPr>
          <w:rStyle w:val="a4"/>
          <w:sz w:val="28"/>
          <w:szCs w:val="28"/>
        </w:rPr>
      </w:pPr>
      <w:r w:rsidRPr="00A57A25">
        <w:rPr>
          <w:rStyle w:val="a4"/>
          <w:sz w:val="28"/>
          <w:szCs w:val="28"/>
        </w:rPr>
        <w:t>ПРОГРАММА</w:t>
      </w:r>
    </w:p>
    <w:p w:rsidR="00A57A25" w:rsidRPr="00A57A25" w:rsidRDefault="00A57A25" w:rsidP="00A57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25">
        <w:rPr>
          <w:rFonts w:ascii="Times New Roman" w:hAnsi="Times New Roman" w:cs="Times New Roman"/>
          <w:b/>
          <w:sz w:val="28"/>
          <w:szCs w:val="28"/>
        </w:rPr>
        <w:t xml:space="preserve">вступительного испытания по биологии, </w:t>
      </w:r>
    </w:p>
    <w:p w:rsidR="00871BD9" w:rsidRDefault="00A57A25" w:rsidP="0087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25">
        <w:rPr>
          <w:rFonts w:ascii="Times New Roman" w:hAnsi="Times New Roman" w:cs="Times New Roman"/>
          <w:b/>
          <w:sz w:val="28"/>
          <w:szCs w:val="28"/>
        </w:rPr>
        <w:t>проводимого Институтом самостоятельно</w:t>
      </w:r>
    </w:p>
    <w:p w:rsidR="001C462B" w:rsidRDefault="001C462B" w:rsidP="001C4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1C462B" w:rsidRPr="00EC723F" w:rsidRDefault="001C462B" w:rsidP="001C4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приема)</w:t>
      </w:r>
    </w:p>
    <w:p w:rsidR="00E87C68" w:rsidRPr="00A57A25" w:rsidRDefault="00E87C68" w:rsidP="00A57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1. Общая биология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Биология - наука о жизни. Значение биологической науки для сельского хозяйства, промышленности, медицины, гигиены, охраны природы. Живые системы: клетка, организм, вид, биоценоз, биосфера, их эволюция. Признаки живых систем: обмен веществ и энергии, целостность, взаимосвязь структуры и функций, связь со средой,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Вклад биологической науки в формирование научной картины мира, общей культуры личности.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Общие биологические закономерности. Уровни организации живой природы: молекулярный, клеточный, организменный, популяционно-видовой, биогеоценотический, биосферный.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2. Биологические системы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Клетка как биологическая система. Клеточная теория. Методы изучения клетки. Клетка - структурная функциональная единица живого. Химический состав клеток; их сходство у разных организмов - основа единства живой природы. Неорганические вещества: вода, минеральные соли. Особенности строения органических веществ: углеводов, липидов, нуклеиновых кислот, АТФ в связи с выполняемыми функциями. Ферменты, их роль в клетке.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Строение и функции частей и органоидов клетки, их взаимосвязи как основа ее целостности. Многообразие клеток. Вирусы -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доклеточная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форма, возбудители заболеваний. Профилактика ВИЧ - инфекции и заболевания СПИДом.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Клеточный метаболизм Энергетический обмен Преобразование энергии в клетке. Значение АТФ. Пластический обмен. Биосинтез белка.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Ген. Генетический код. Матричный характер реакций биосинтеза.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Фотосинтез. Хемосинтез. Взаимосвязь пластического и энергетического обмена.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Размножение и индивидуальное развитие организмов. Клетка - генетическая единица живого. Соматические и половые клетки. Кариотип человека. Гендерные различия. Гомологичные и негомологичные хромосомы. Значение постоянства числа и формы хромосом. Подготовка клетки к делению.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Редупликация ДНК - основа удвоения хромосом. Митоз, его значение.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Развитие половых клеток. Мейоз. Специализация клеток, образование тканей.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Самовоспроизведение - важнейший признак живого. Размножение: половое и бесполое. Оплодотворение, его значение.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Онтогенез. Эмбриональное и постэмбриональное развитие: прямое и непрямое.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Развитие зародыша (на примере животных). Вредное влияние алкоголя и никотина на развитие организма человека.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3. Организм как биологическая система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Многообразие организмов: одноклеточные и многоклеточные, автотрофные и гетеротрофные, прокариоты и эукариоты. Структурные элементы организма: клетки, ткани, органы, системы органов. Растения и окружающая среда.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Растение - целостный организм. Взаимосвязи клеток, тканей и органов. Основные процессы жизнедеятельности растительного организма. Растительное сообщество.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Экологические факторы неживой и живой природы, связанные с деятельностью человека. Взаимосвязь растений и факторов неживой и живой природы на примере растений леса, луга и пр. Приспособленность растений к совместной жизни в лесу, на лугу и т.д. Роль растений в природе и жизни человека.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Влияние деятельности человека на жизнь растений. Охрана растений, защита среды их обитания, законы об охране природы.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Отделы растений. Общая характеристика. Водоросли. Строение и жизнедеятельность одноклеточных и многоклеточных водорослей.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водорослей в природе и народном хозяйстве, их охрана.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Мхи. Строение и размножение (на примере местных видов).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Образование торфа, его значение.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ресурсное значение мхов в сообществе болота.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Папоротники. Строение и размножение, роль в природе и жизни человека. Хвощи. Плауны.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Голосеменные. Строение и размножение (на примере сосны, ели и других хвойных). Распространение хвойных, их значение в природе, народном хозяйстве. Регулирование численности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. Восстановление хвойных лесов.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Покрытосеменные (цветковые). Особенности строения и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 покрытосеменных как наиболее высокоорганизованной группы растений, их господство на Земле. Многообразие цветковых растений.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Класс: Двудольные растения. Семейства: крестоцветные (капустные), розоцветные.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 xml:space="preserve">Бобовые, пасленовые, сложноцветные (астровые), мальвовые, маревые, виноградные (в зависимости от местных условий). </w:t>
      </w:r>
      <w:proofErr w:type="gramEnd"/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Класс: Однодольные растения. Семейства: лилейные, злаки, мятликовые.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Отличительные признаки растений перечисленных семейств, их биологические особенности, народнохозяйственное значение.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Влияние деятельности человека на видовое многообразие цветковых растений. Сохранение и восстановление численности редких видов растений. </w:t>
      </w:r>
    </w:p>
    <w:p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Сельскохозяйственные растения. Важнейшие сельскохозяйственные растения (зерновые, плодово-ягодные, овощные, масличные, технические и др.), биологические основы и технологии их выращивания.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культурных растений. Понятие сорта. Достижения науки в выведении новых сортов растений.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Развитие растительного мира. Многообразие растений и их происхождение. Доказательства исторического развития растений.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Основные этапы в развитии растительного мира: возникновение одноклеточных и многоклеточных водорослей; возникновение фотосинтеза; выход растений на сушу (псилофиты, мхи, папоротники, голосеменные, покрытосеменные). Усложнение растений в процессе исторического развития. Филогенетические связи в растительном мире.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Господство покрытосеменных в настоящее время, их многообразие и распространение на земном шаре. Влияние хозяйственной деятельности человека на растительный мир. Сохранение биологического разнообразия растений.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Бактерии. Строение и жизнедеятельность бактерий, их размножение.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Распространение в воздухе, почве, воде, живых организмах. Роль в природе, промышленности, медицине, сельском хозяйстве. Болезнетворные бактерии и борьба с ними.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Грибы. Лишайники. Общая характеристика грибов. Роль грибов в природе и хозяйстве. Симбиоз гриба и водоросли. Особенности питания. Роль лишайников в природе.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Животные и окружающая среда. Многообразие животного мира. Основные отличия животных от растений, черты их сходства. Систематика животных.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Одноклеточные как наиболее примитивные и древние животные.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Обыкновенная амеба. Особенности строения клетки одноклеточного организма.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Многообразие одноклеточных животных, их значение в природе, жизни человека. Общая характеристика.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типов.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Кишечнополостные. Плоские черви. Круглые черви. Кольчатые черви. Моллюски. Тип "Членистоногие". Общая характеристика классов. Ракообразные.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Паукообразные (пауки и клещи). Насекомые. Основные отряды насекомых.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Чешуекрылые. Двукрылые. Перепончатокрылые.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Многообразие насекомых, их роль в природе; практическое и эстетическое значение. Биологический способ борьбы с насекомыми - вредителями сельскохозяйственных культур и его роль в сохранении урожая. Охрана насекомых.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Тип "Хордовые". Общая характеристика типа. Ланцетник. Общая характеристика классов. Рыбы. Земноводные. Пресмыкающиеся. Птицы. Млекопитающие. Отряды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плацентарных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млекопитающих в природе и жизни человека. Сохранение многообразия путем регулирования их численности, защиты экосистем как среды обитания млекопитающих.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класса млекопитающих. Крупный рогатый скот, овцы, свиньи, лошади. Происхождение домашних животных.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Содержание, кормление, разведение.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Эволюция животного мира. Доказательства исторического развития животного мира: сравнительно-анатомические, эмбриологические, палеонтологические.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одноклеточных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. Происхождение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многоклеточных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. Усложнение строения и жизнедеятельности позвоночных животных в процессе исторического развития животного мира. Родство человека с животными. </w:t>
      </w:r>
    </w:p>
    <w:p w:rsidR="0097186C" w:rsidRDefault="0097186C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86C" w:rsidRP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6C">
        <w:rPr>
          <w:rFonts w:ascii="Times New Roman" w:hAnsi="Times New Roman" w:cs="Times New Roman"/>
          <w:b/>
          <w:sz w:val="24"/>
          <w:szCs w:val="24"/>
        </w:rPr>
        <w:t xml:space="preserve">Тема 4. Человек и его здоровье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Общий обзор организма человека. Значение знаний о строении, жизнедеятельности организма человека и гигиене для охраны его здоровья.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Органы и системы органов.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Опорно-двигательная система. Значение опорно-двигательной системы. Первая помощь при ушибах, растяжении связок, вывихах, переломах.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Мышцы, их функции. Основные группы мышц тела человека.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Кровь и кровообращение. Иммунитет. Роль И.И. Мечникова в создании учения об иммунитете. Инфекционные заболевания и борьба с ними.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Предупредительные прививки. Профилактика ВИЧ-инфекции и заболевания СПИДом. Группы крови. Переливание крови. Донорство.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Органы кровообращения. Сердце и сосуды (артерии, капилляры, вены).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 заболеваний. Первая помощь при кровотечениях. Вредное влияние курения и употребления алкоголя на сердце и сосуды.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Дыхание. Значение дыхания.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организм.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Пищеварение. Значение пищеварения. Регуляция процессов пищеварения. Гигиенические условия нормального пищеварения.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Предупреждение глистных и желудочно-кишечных заболеваний, пищевых отравлений, первая доврачебная помощь при них. Влияние курения и алкоголя на пищеварение.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Обмен веществ и энергии. Общая характеристика обменных процессов. Влияние алкоголя и токсичных веществ, наркотиков на обмен веществ. Витамины. Их роль в обмене веществ. Основные гиповитаминозы. Гипервитаминозы.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Способы сохранения витаминов в пищевых продуктах. Нормы питания. Рациональное питание.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Выделение. Органы мочевыделительной системы, их функции, профилактика заболеваний.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Кожа. Строение и функции кожи. Роль кожи в терморегуляции.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Закаливание организма. Гигиена кожи, гигиенические требования к одежде и обуви. Профилактика и первая помощь при тепловом и солнечном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ударах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, ожогах, обморожении, электрошоке.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Железы внутренней секреции. Значение желез внутренней секреции для роста, развития, регуляции функций организма. Гормоны. Роль половых желез в развитии организма. Половое созревание. Гигиена юноши и девушки.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Нервная система. Органы чувств. Высшая нервная деятельность.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нервной системы в регуляции и согласованности функций организма человека и взаимосвязи организма со средой. Особенности высшей нервной деятельности человека. Речь и мышление. Органы чувств.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Сознание как функция мозга. Социальная обусловленность поведения человека.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 Роль И.М. Сеченова и И.П. Павлова в создании учения о высшей нервной деятельности. </w:t>
      </w:r>
    </w:p>
    <w:p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Сон, его значение и гигиена. Изменение работоспособности в трудовом процессе. Гигиена умственного труда. Вредное влияние никотина, алкоголя и наркотиков на нервную систему.</w:t>
      </w:r>
    </w:p>
    <w:p w:rsidR="0097186C" w:rsidRDefault="0097186C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86C" w:rsidRP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6C">
        <w:rPr>
          <w:rFonts w:ascii="Times New Roman" w:hAnsi="Times New Roman" w:cs="Times New Roman"/>
          <w:b/>
          <w:sz w:val="24"/>
          <w:szCs w:val="24"/>
        </w:rPr>
        <w:t xml:space="preserve">Тема 5. Основы генетики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Генетика - наука о наследственности и изменчивости организмов.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Основные методы генетики. Мон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7C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скрещивание. Анализ потомства.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- свойства организма. Методы исследования наследственности и изменчивости растений, животных и человека.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Законы наследственности, установленные Г. Менделем. Доминантные и рецессивные признаки. Аллельные гены. Фенотип и генотип.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. Единообразие первого поколения.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Промежуточный характер наследования. Закон расщепления признаков.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Закон сцепленного наследования Т. Моргана, его цитологические основы. Полное и неполное сцепление. Роль перекреста хромосом.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Генотип как целостная исторически сложившаяся система. Генетика пола. Хромосомная теория наследственности. Значение генетики для медицины и здравоохранения. Вредное влияние никотина, алкоголя и наркотиков на наследственность человека.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генотипа и условий внешней среды в формировании фенотипа.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изменчивость. Норма реакции. Статические закономерности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изменчивости.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Мутации, их причины. Закон гомологических рядов в наследственной изменчивости, сформулированный Н.И. Вавиловым. Экспериментальное получение мутаций. Мутации как материал для искусственного и естественного отбора.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Меры защиты от загрязнения мутагенами. Значение генетики для профилактики наследственных заболеваний у человека. </w:t>
      </w:r>
    </w:p>
    <w:p w:rsidR="00E63405" w:rsidRDefault="00E63405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405" w:rsidRP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405">
        <w:rPr>
          <w:rFonts w:ascii="Times New Roman" w:hAnsi="Times New Roman" w:cs="Times New Roman"/>
          <w:b/>
          <w:sz w:val="24"/>
          <w:szCs w:val="24"/>
        </w:rPr>
        <w:t xml:space="preserve">Тема 6. Основы селекции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Генетика - теоретическая основа селекции. Вклад Н.И. Вавилова в развитие селекции: учение о центрах происхождения и многообразия культурных растений. Методы селекции: гибридизация, искусственный отбор, мутагенез, полиплоидия, гетерозис.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Селекция растений. Самоопыление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перекрестноопыляемых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растений.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Гетерозис. Полиплоидия и отдаленная гибридизация.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Селекция животных. Типы скрещивания и методы разведения. Метод анализа наследственных хозяйственно ценных признаков у животных - производителей. Отдаленная гибридизация домашних животных.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Биотехнология: микробиологический синтез, генная и клеточная инженерия, их значение для развития народного хозяйства, охраны природы. </w:t>
      </w:r>
    </w:p>
    <w:p w:rsidR="00E63405" w:rsidRDefault="00E63405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405" w:rsidRP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405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proofErr w:type="spellStart"/>
      <w:r w:rsidRPr="00E63405">
        <w:rPr>
          <w:rFonts w:ascii="Times New Roman" w:hAnsi="Times New Roman" w:cs="Times New Roman"/>
          <w:b/>
          <w:sz w:val="24"/>
          <w:szCs w:val="24"/>
        </w:rPr>
        <w:t>Надорганизменные</w:t>
      </w:r>
      <w:proofErr w:type="spellEnd"/>
      <w:r w:rsidRPr="00E63405">
        <w:rPr>
          <w:rFonts w:ascii="Times New Roman" w:hAnsi="Times New Roman" w:cs="Times New Roman"/>
          <w:b/>
          <w:sz w:val="24"/>
          <w:szCs w:val="24"/>
        </w:rPr>
        <w:t xml:space="preserve"> системы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Популяция и вид. Вид и его критерии. Популяция - структурная единица вида. Численность особей, возрастной и половой состав, размеры популяций, формы совместного существования особей.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Доказательства эволюции живой природы. Учение Ч. Дарвина об эволюции. Факторы эволюции. Естественный отбор - направляющий фактор эволюции. Возникновение </w:t>
      </w: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приспособлений. Относительный характер приспособленности. Движущий и стабилизирующий отбор.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Искусственный отбор и наследственная изменчивость - основа выведения пород домашних животных и сортов культурных растений.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Понятие сорта растений и породы животных.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. Видообразование. Современные представления. Биологический прогресс и регресс. Соотношения различных направлений эволюции. Основные закономерности и результаты эволюции.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жизни на Земле. Развитие органического мира в архейскую, протерозойскую, палеозойскую, мезозойскую и кайнозойскую эры. Основные ароморфозы в эволюции растений и животных. Эволюция человека. Доказательства происхождения человека от животных. Движущие силы антропогенеза: социальные и биологические факторы. Этапы эволюции человека. Доказательства единства человеческих рас. Критика расизма и социального дарвинизма.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Экосистемы. Экосистема и биогеоценоз. Структура экосистемы: видовая, пространственная. Доминантные и малочисленные виды, их роль в экосистеме.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Понятие "Среда обитания". Экологические факторы. Закон оптимума.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Абиотические факторы, приспособленность организмов к ним. Биологические ритмы. Фотопериодизм.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Биотические факторы. Внутривидовые и межвидовые отношения: хищничество, конкуренция, паразитизм, симбиоз.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Антропогенные факторы.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Разнообразие популяций в экосистеме, связи между ними: генетические, трофические. Продуценты,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. Пищевые цепи и сети. Экосистемы. Круговорот веществ и превращение энергии в них. Правила экологической пирамиды.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- основа устойчивости экосистем. Колебания численности популяций в экосистемах. Изменения в экосистемах. Причины смены экосистем: внешние (естественные и антропогенные) и внутренние.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, их разнообразие, отличия от природных экосистем.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Сохранение биологического разнообразия как основа устойчивого развития экосистем.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Биосфера - глобальная экосистема. Вклад В.И. Вернадского в разработку учения о биосфере. Роль живого вещества в биосфере.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Особенности распределения биомассы. Биологический круговорот. </w:t>
      </w: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Биогенная миграция атомов. Эволюция биосферы. Глобальные изменения в биосфере под влиянием деятельности человека. Проблема устойчивого развития биосферы.</w:t>
      </w:r>
    </w:p>
    <w:p w:rsidR="00E63405" w:rsidRDefault="00E63405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25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:rsidR="004C2C63" w:rsidRPr="00A57A25" w:rsidRDefault="004C2C63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3405" w:rsidRDefault="00E6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3405" w:rsidRPr="00550EC8" w:rsidRDefault="00E87C68" w:rsidP="00550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EC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50EC8" w:rsidRDefault="00550EC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644" w:rsidRDefault="00D80644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Бактерии, грибы, растения</w:t>
      </w:r>
      <w:r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/ В.В. Пасечник. – 14-е изд., стереотип. – М.: Дрофа, 2011. – 301 с.</w:t>
      </w:r>
    </w:p>
    <w:p w:rsidR="00D80644" w:rsidRDefault="00D80644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Живой организм</w:t>
      </w:r>
      <w:r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/ Н.И. Сонин. – 5-е изд., стереотип. – М.: Дрофа, 2011. – 174 с.</w:t>
      </w:r>
    </w:p>
    <w:p w:rsidR="00A57A25" w:rsidRDefault="00A57A25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Животные</w:t>
      </w:r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/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 Шапкин. – 13-е изд., стереотип. – М.: Дрофа, 2012. – 302 с.</w:t>
      </w:r>
    </w:p>
    <w:p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E87C68">
        <w:rPr>
          <w:rFonts w:ascii="Times New Roman" w:hAnsi="Times New Roman" w:cs="Times New Roman"/>
          <w:sz w:val="24"/>
          <w:szCs w:val="24"/>
        </w:rPr>
        <w:t>Общая биология</w:t>
      </w:r>
      <w:r>
        <w:rPr>
          <w:rFonts w:ascii="Times New Roman" w:hAnsi="Times New Roman" w:cs="Times New Roman"/>
          <w:sz w:val="24"/>
          <w:szCs w:val="24"/>
        </w:rPr>
        <w:t>. Профильный уровень.</w:t>
      </w:r>
      <w:r w:rsidRPr="00E87C6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r w:rsidRPr="00E87C68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E87C68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 xml:space="preserve">В.Б. Захаров, С.Г. Мамонтов, Н.И. Сонин.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5-е изд., стереотип. – </w:t>
      </w:r>
      <w:r w:rsidRPr="00E87C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>: Дрофа,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7C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283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A06A8A" w:rsidRDefault="00A06A8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Pr="00A06A8A">
        <w:rPr>
          <w:rFonts w:ascii="Times New Roman" w:hAnsi="Times New Roman" w:cs="Times New Roman"/>
          <w:sz w:val="24"/>
          <w:szCs w:val="24"/>
        </w:rPr>
        <w:t xml:space="preserve">: для </w:t>
      </w:r>
      <w:proofErr w:type="gramStart"/>
      <w:r w:rsidRPr="00A06A8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06A8A">
        <w:rPr>
          <w:rFonts w:ascii="Times New Roman" w:hAnsi="Times New Roman" w:cs="Times New Roman"/>
          <w:sz w:val="24"/>
          <w:szCs w:val="24"/>
        </w:rPr>
        <w:t xml:space="preserve"> в вузы / Р.Г. Заяц</w:t>
      </w:r>
      <w:r>
        <w:t>,</w:t>
      </w:r>
      <w:r w:rsidRPr="00A06A8A">
        <w:rPr>
          <w:rFonts w:ascii="Times New Roman" w:hAnsi="Times New Roman" w:cs="Times New Roman"/>
          <w:sz w:val="24"/>
          <w:szCs w:val="24"/>
        </w:rPr>
        <w:t xml:space="preserve"> В.Э.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Бутвиловский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, В.В. Давыдов, И.В.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Рачковская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hAnsi="Times New Roman" w:cs="Times New Roman"/>
          <w:sz w:val="24"/>
          <w:szCs w:val="24"/>
        </w:rPr>
        <w:t>ла, 2015. – 639 с.</w:t>
      </w:r>
    </w:p>
    <w:p w:rsidR="00A06A8A" w:rsidRPr="00A06A8A" w:rsidRDefault="00A06A8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Биология. Введение в общую биологию и экологию: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>чебник для 9 класса общеобразовательных учреждений /А.А.</w:t>
      </w:r>
      <w:r w:rsidR="00A57A25"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 xml:space="preserve">Каменский, Е.А.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, В.В. Пасечник. - М.: Дрофа,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304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6E3B60" w:rsidRDefault="006E3B60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C68">
        <w:rPr>
          <w:rFonts w:ascii="Times New Roman" w:hAnsi="Times New Roman" w:cs="Times New Roman"/>
          <w:sz w:val="24"/>
          <w:szCs w:val="24"/>
        </w:rPr>
        <w:t xml:space="preserve"> Человек. 8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учебник /</w:t>
      </w:r>
      <w:r w:rsidRPr="00E87C68">
        <w:rPr>
          <w:rFonts w:ascii="Times New Roman" w:hAnsi="Times New Roman" w:cs="Times New Roman"/>
          <w:sz w:val="24"/>
          <w:szCs w:val="24"/>
        </w:rPr>
        <w:t xml:space="preserve"> Д.В. Колесов, Р.Д. Маш, И.Н. Беляев</w:t>
      </w:r>
      <w:r>
        <w:rPr>
          <w:rFonts w:ascii="Times New Roman" w:hAnsi="Times New Roman" w:cs="Times New Roman"/>
          <w:sz w:val="24"/>
          <w:szCs w:val="24"/>
        </w:rPr>
        <w:t>. – 3-е изд., стереотип. – М.: Дрофа, 2016. – 416 с.</w:t>
      </w:r>
    </w:p>
    <w:p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Гуленков С.И., Дмитриева Т.А. Тестовые задания для проверки знаний учащихся по биологии. Человек (анатомия, физиология, гигиена).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М.: ТЦ С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87C68">
        <w:rPr>
          <w:rFonts w:ascii="Times New Roman" w:hAnsi="Times New Roman" w:cs="Times New Roman"/>
          <w:sz w:val="24"/>
          <w:szCs w:val="24"/>
        </w:rPr>
        <w:t xml:space="preserve">ера,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AA6EC4" w:rsidRDefault="00AA6EC4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Захаров В.Б., Сонин Н.И. Биология. 7 класс. Многообразие живых организмов. – 4-е изд.</w:t>
      </w:r>
      <w:r>
        <w:rPr>
          <w:rFonts w:ascii="Times New Roman" w:hAnsi="Times New Roman" w:cs="Times New Roman"/>
          <w:sz w:val="24"/>
          <w:szCs w:val="24"/>
        </w:rPr>
        <w:t>, стереотип.</w:t>
      </w:r>
      <w:r w:rsidRPr="00E87C68">
        <w:rPr>
          <w:rFonts w:ascii="Times New Roman" w:hAnsi="Times New Roman" w:cs="Times New Roman"/>
          <w:sz w:val="24"/>
          <w:szCs w:val="24"/>
        </w:rPr>
        <w:t xml:space="preserve"> – М.</w:t>
      </w:r>
      <w:r>
        <w:rPr>
          <w:rFonts w:ascii="Times New Roman" w:hAnsi="Times New Roman" w:cs="Times New Roman"/>
          <w:sz w:val="24"/>
          <w:szCs w:val="24"/>
        </w:rPr>
        <w:t>: Дрофа</w:t>
      </w:r>
      <w:r w:rsidRPr="00E87C68">
        <w:rPr>
          <w:rFonts w:ascii="Times New Roman" w:hAnsi="Times New Roman" w:cs="Times New Roman"/>
          <w:sz w:val="24"/>
          <w:szCs w:val="24"/>
        </w:rPr>
        <w:t>, 2011. – 25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C6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C8">
        <w:rPr>
          <w:rFonts w:ascii="Times New Roman" w:hAnsi="Times New Roman" w:cs="Times New Roman"/>
          <w:sz w:val="24"/>
          <w:szCs w:val="24"/>
        </w:rPr>
        <w:t>Ионцева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 xml:space="preserve"> А.Ю. ЕГЭ. Биология. Экспресс-подготовка в схемах и таблицах. – М.: </w:t>
      </w:r>
      <w:proofErr w:type="spellStart"/>
      <w:r w:rsidRPr="00550E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>, 2017. – 304 с.</w:t>
      </w:r>
    </w:p>
    <w:p w:rsidR="006E3B60" w:rsidRDefault="006E3B60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Г.И. Уроки зоологии для старших классов. Тесты, вопросы, задачи/серия «Как сдать экзамен. - М.: Лист – Нью, 1998. - 496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550EC8" w:rsidRP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C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 xml:space="preserve"> Г.И. ОГЭ 2019. Биология. Сборник заданий: 1000 заданий с ответами. – М.: </w:t>
      </w:r>
      <w:proofErr w:type="spellStart"/>
      <w:r w:rsidRPr="00550E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>, 2018. – 240 с.</w:t>
      </w:r>
    </w:p>
    <w:p w:rsid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C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 xml:space="preserve"> Г.И. ЕГЭ 2019. Биология. Тренировочные варианты. 10 вариантов. – М.: </w:t>
      </w:r>
      <w:proofErr w:type="spellStart"/>
      <w:r w:rsidRPr="00550E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>, 2018. – 184 с.</w:t>
      </w:r>
    </w:p>
    <w:p w:rsidR="005B392A" w:rsidRDefault="005B392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Мамонтов С.Г., Захаров В.Б., Сонин Н.И. Биология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7C68">
        <w:rPr>
          <w:rFonts w:ascii="Times New Roman" w:hAnsi="Times New Roman" w:cs="Times New Roman"/>
          <w:sz w:val="24"/>
          <w:szCs w:val="24"/>
        </w:rPr>
        <w:t xml:space="preserve">бщие закономерности. 9 класс. </w:t>
      </w:r>
      <w:r>
        <w:rPr>
          <w:rFonts w:ascii="Times New Roman" w:hAnsi="Times New Roman" w:cs="Times New Roman"/>
          <w:sz w:val="24"/>
          <w:szCs w:val="24"/>
        </w:rPr>
        <w:t>Вертикаль</w:t>
      </w:r>
      <w:r w:rsidRPr="00E87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ФГОС. – 6-е изд., пересмотренное.</w:t>
      </w:r>
      <w:r w:rsidRPr="00E87C68">
        <w:rPr>
          <w:rFonts w:ascii="Times New Roman" w:hAnsi="Times New Roman" w:cs="Times New Roman"/>
          <w:sz w:val="24"/>
          <w:szCs w:val="24"/>
        </w:rPr>
        <w:t xml:space="preserve"> – М.: Дрофа,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87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304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A57A25" w:rsidRPr="00550EC8" w:rsidRDefault="00A57A25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Мухамеджанов И.Р. Тесты, зачеты,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блицопросы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по общей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10-11 классы.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>: ВАКО,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7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Никишов А.И. Тестовые задания для проверки знаний по зоологии. - М.: ТЦ «Сфера», 2000.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7C68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:rsid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 xml:space="preserve">Садовниченко Ю.А. ЕГЭ. Биология. Универсальный справочник. – М.: </w:t>
      </w:r>
      <w:proofErr w:type="spellStart"/>
      <w:r w:rsidRPr="00550E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>, 2018. – 432 с.</w:t>
      </w:r>
    </w:p>
    <w:p w:rsidR="00550EC8" w:rsidRP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 xml:space="preserve">Шабанов Д.А. ОГЭ. Биология. Универсальный справочник. – М.: </w:t>
      </w:r>
      <w:proofErr w:type="spellStart"/>
      <w:r w:rsidRPr="00550E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>, 2018. – 272 с.</w:t>
      </w:r>
    </w:p>
    <w:p w:rsidR="00550EC8" w:rsidRP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>Школьные учебники по биологии, официально утвержденные Министерством образования и науки Российской Федерации и Министерством просвещения РФ.</w:t>
      </w:r>
    </w:p>
    <w:p w:rsidR="00A06A8A" w:rsidRPr="00E87C68" w:rsidRDefault="00A06A8A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6A8A" w:rsidRPr="00E87C68" w:rsidSect="00E87C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6CD7"/>
    <w:multiLevelType w:val="hybridMultilevel"/>
    <w:tmpl w:val="A3B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D3BD5"/>
    <w:multiLevelType w:val="hybridMultilevel"/>
    <w:tmpl w:val="191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1"/>
    <w:rsid w:val="001C462B"/>
    <w:rsid w:val="003E4DAA"/>
    <w:rsid w:val="004C2C63"/>
    <w:rsid w:val="00550EC8"/>
    <w:rsid w:val="005B392A"/>
    <w:rsid w:val="006914F1"/>
    <w:rsid w:val="006D419A"/>
    <w:rsid w:val="006E3B60"/>
    <w:rsid w:val="00871BD9"/>
    <w:rsid w:val="0097186C"/>
    <w:rsid w:val="00A06A8A"/>
    <w:rsid w:val="00A57A25"/>
    <w:rsid w:val="00AA6EC4"/>
    <w:rsid w:val="00BC354C"/>
    <w:rsid w:val="00C47540"/>
    <w:rsid w:val="00D80644"/>
    <w:rsid w:val="00E63405"/>
    <w:rsid w:val="00E87C68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C8"/>
    <w:pPr>
      <w:ind w:left="720"/>
      <w:contextualSpacing/>
    </w:pPr>
  </w:style>
  <w:style w:type="character" w:styleId="a4">
    <w:name w:val="Strong"/>
    <w:basedOn w:val="a0"/>
    <w:qFormat/>
    <w:rsid w:val="00A57A25"/>
    <w:rPr>
      <w:b/>
      <w:bCs/>
    </w:rPr>
  </w:style>
  <w:style w:type="paragraph" w:styleId="a5">
    <w:name w:val="Normal (Web)"/>
    <w:basedOn w:val="a"/>
    <w:rsid w:val="00A5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C8"/>
    <w:pPr>
      <w:ind w:left="720"/>
      <w:contextualSpacing/>
    </w:pPr>
  </w:style>
  <w:style w:type="character" w:styleId="a4">
    <w:name w:val="Strong"/>
    <w:basedOn w:val="a0"/>
    <w:qFormat/>
    <w:rsid w:val="00A57A25"/>
    <w:rPr>
      <w:b/>
      <w:bCs/>
    </w:rPr>
  </w:style>
  <w:style w:type="paragraph" w:styleId="a5">
    <w:name w:val="Normal (Web)"/>
    <w:basedOn w:val="a"/>
    <w:rsid w:val="00A5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6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2020-10-21T11:48:00Z</dcterms:created>
  <dcterms:modified xsi:type="dcterms:W3CDTF">2022-10-27T12:28:00Z</dcterms:modified>
</cp:coreProperties>
</file>