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1F" w:rsidRPr="00EA39F3" w:rsidRDefault="00486A1F" w:rsidP="00486A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b/>
          <w:sz w:val="24"/>
          <w:szCs w:val="24"/>
        </w:rPr>
        <w:t>профи</w:t>
      </w:r>
      <w:r>
        <w:rPr>
          <w:rFonts w:ascii="Times New Roman" w:hAnsi="Times New Roman" w:cs="Times New Roman"/>
          <w:b/>
          <w:sz w:val="24"/>
          <w:szCs w:val="24"/>
        </w:rPr>
        <w:t>льного вступительного испытания</w:t>
      </w:r>
      <w:r w:rsidRPr="00EA39F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b/>
          <w:sz w:val="24"/>
          <w:szCs w:val="24"/>
        </w:rPr>
        <w:t>проводимого Институтом самостоятельно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sz w:val="24"/>
          <w:szCs w:val="24"/>
        </w:rPr>
        <w:t>(для лиц, поступающих на базе среднего профессионального образования)</w:t>
      </w:r>
    </w:p>
    <w:p w:rsidR="00156255" w:rsidRDefault="00486A1F" w:rsidP="00486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255" w:rsidRPr="00156255">
        <w:rPr>
          <w:rFonts w:ascii="Times New Roman" w:hAnsi="Times New Roman" w:cs="Times New Roman"/>
          <w:b/>
          <w:sz w:val="28"/>
          <w:szCs w:val="28"/>
        </w:rPr>
        <w:t>«Основы экономики»</w:t>
      </w:r>
      <w:bookmarkStart w:id="0" w:name="_GoBack"/>
      <w:bookmarkEnd w:id="0"/>
      <w:r w:rsidR="00156255" w:rsidRPr="00156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255" w:rsidRPr="00156255" w:rsidRDefault="00156255" w:rsidP="00156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86F" w:rsidRDefault="00156255" w:rsidP="00B4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38.03.01 Экономика </w:t>
      </w:r>
    </w:p>
    <w:p w:rsidR="00B4286F" w:rsidRDefault="00156255" w:rsidP="00B4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3C">
        <w:rPr>
          <w:rFonts w:ascii="Times New Roman" w:hAnsi="Times New Roman" w:cs="Times New Roman"/>
          <w:b/>
          <w:sz w:val="24"/>
          <w:szCs w:val="24"/>
        </w:rPr>
        <w:t>(</w:t>
      </w:r>
      <w:r w:rsidR="002F416D">
        <w:rPr>
          <w:rFonts w:ascii="Times New Roman" w:hAnsi="Times New Roman" w:cs="Times New Roman"/>
          <w:b/>
          <w:sz w:val="24"/>
          <w:szCs w:val="24"/>
        </w:rPr>
        <w:t>направленность (профиль): б</w:t>
      </w:r>
      <w:r w:rsidR="004270A1" w:rsidRPr="00E83D3C">
        <w:rPr>
          <w:rFonts w:ascii="Times New Roman" w:hAnsi="Times New Roman" w:cs="Times New Roman"/>
          <w:b/>
          <w:sz w:val="24"/>
          <w:szCs w:val="24"/>
        </w:rPr>
        <w:t>ухгалтерский учет, анализ и аудит</w:t>
      </w:r>
      <w:r w:rsidRPr="00E83D3C">
        <w:rPr>
          <w:rFonts w:ascii="Times New Roman" w:hAnsi="Times New Roman" w:cs="Times New Roman"/>
          <w:b/>
          <w:sz w:val="24"/>
          <w:szCs w:val="24"/>
        </w:rPr>
        <w:t>)</w:t>
      </w:r>
    </w:p>
    <w:p w:rsidR="00240853" w:rsidRDefault="00240853" w:rsidP="0024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Направление подготовки 38.03.0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428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B428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853" w:rsidRDefault="00240853" w:rsidP="0024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3C">
        <w:rPr>
          <w:rFonts w:ascii="Times New Roman" w:hAnsi="Times New Roman" w:cs="Times New Roman"/>
          <w:b/>
          <w:sz w:val="24"/>
          <w:szCs w:val="24"/>
        </w:rPr>
        <w:t>(</w:t>
      </w:r>
      <w:r w:rsidR="002F416D">
        <w:rPr>
          <w:rFonts w:ascii="Times New Roman" w:hAnsi="Times New Roman" w:cs="Times New Roman"/>
          <w:b/>
          <w:sz w:val="24"/>
          <w:szCs w:val="24"/>
        </w:rPr>
        <w:t>направленность (профиль): ф</w:t>
      </w:r>
      <w:r w:rsidRPr="00E83D3C">
        <w:rPr>
          <w:rFonts w:ascii="Times New Roman" w:hAnsi="Times New Roman" w:cs="Times New Roman"/>
          <w:b/>
          <w:sz w:val="24"/>
          <w:szCs w:val="24"/>
        </w:rPr>
        <w:t>инансовый менеджмент)</w:t>
      </w:r>
    </w:p>
    <w:p w:rsidR="00B4286F" w:rsidRPr="00B4286F" w:rsidRDefault="00B4286F" w:rsidP="00B4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86F" w:rsidRPr="00B4286F" w:rsidRDefault="00156255" w:rsidP="00B4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B4286F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B4286F">
        <w:rPr>
          <w:rFonts w:ascii="Times New Roman" w:hAnsi="Times New Roman" w:cs="Times New Roman"/>
          <w:b/>
          <w:sz w:val="24"/>
          <w:szCs w:val="24"/>
        </w:rPr>
        <w:t>,</w:t>
      </w:r>
    </w:p>
    <w:p w:rsidR="00B4286F" w:rsidRPr="00B4286F" w:rsidRDefault="00156255" w:rsidP="00B4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286F">
        <w:rPr>
          <w:rFonts w:ascii="Times New Roman" w:hAnsi="Times New Roman" w:cs="Times New Roman"/>
          <w:b/>
          <w:sz w:val="24"/>
          <w:szCs w:val="24"/>
        </w:rPr>
        <w:t>ПРОВЕРЯЕМОМУ</w:t>
      </w:r>
      <w:proofErr w:type="gramEnd"/>
      <w:r w:rsidRPr="00B4286F">
        <w:rPr>
          <w:rFonts w:ascii="Times New Roman" w:hAnsi="Times New Roman" w:cs="Times New Roman"/>
          <w:b/>
          <w:sz w:val="24"/>
          <w:szCs w:val="24"/>
        </w:rPr>
        <w:t xml:space="preserve"> НА ПРОФИЛЬНОМ ВСТУПИТЕЛЬНОМ ИСПЫТАНИИ</w:t>
      </w:r>
    </w:p>
    <w:p w:rsidR="00B4286F" w:rsidRDefault="00B4286F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Знание: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- основных положений и методов экономической науки, основных понятий, категорий и инструментов экономики и прикладных экономических дисциплин;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- законы функционирования рынка и современной рыночной экономики, основные проблемы экономики на микр</w:t>
      </w:r>
      <w:proofErr w:type="gramStart"/>
      <w:r w:rsidRPr="001562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6255">
        <w:rPr>
          <w:rFonts w:ascii="Times New Roman" w:hAnsi="Times New Roman" w:cs="Times New Roman"/>
          <w:sz w:val="24"/>
          <w:szCs w:val="24"/>
        </w:rPr>
        <w:t xml:space="preserve"> и макроуровне и их взаимосвязь с социальными процессами, происходящими в обществе;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роль государства в регулировании рыночной экономики. </w:t>
      </w:r>
    </w:p>
    <w:p w:rsidR="00B4286F" w:rsidRDefault="00B4286F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Умение: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использовать экономические знания для понимания движущих сил и закономерностей исторического процесса, анализа социально-значимых проблем и процессов, решения социальных и профессиональных задач;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использовать полученные теоретические знания по экономике в своей профессиональной деятельности, профессиональной коммуникации и межличностном общении для вынесения аргументированных суждений по экономическим вопросам;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делать адекватные выводы относительно тенденций экономических показателей на краткосрочную перспективу. </w:t>
      </w:r>
    </w:p>
    <w:p w:rsidR="00B4286F" w:rsidRDefault="00B4286F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Владение: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категориальным аппаратом микро- и макроэкономики на уровне понимания и свободного воспроизведения;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навыками поиска и обработки статистических данных, характеризующих экономические процессы;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необходимыми навыками постановки экономических и управленческих целей и их эффективного достижения, исходя из интересов различных субъектов и с учетом непосредственных и отдаленных результатов; </w:t>
      </w:r>
    </w:p>
    <w:p w:rsidR="00504A9A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- необходимыми навыками самостоятельной и систематической работы с учебной и справочной литературой по экономической проблематике.</w:t>
      </w:r>
    </w:p>
    <w:p w:rsidR="00B4286F" w:rsidRPr="00156255" w:rsidRDefault="00B4286F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86F" w:rsidRDefault="00B42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286F" w:rsidRDefault="00156255" w:rsidP="00B428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1. Экономическая теория: предмет и метод.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Экономика как хозяйственная деятельность людей. Экономические науки. </w:t>
      </w:r>
      <w:proofErr w:type="gramStart"/>
      <w:r w:rsidRPr="00156255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156255">
        <w:rPr>
          <w:rFonts w:ascii="Times New Roman" w:hAnsi="Times New Roman" w:cs="Times New Roman"/>
          <w:sz w:val="24"/>
          <w:szCs w:val="24"/>
        </w:rPr>
        <w:t xml:space="preserve"> и частные экономические науки. Предмет и функции экономической теории. Разделы экономической теории. Экономические категории. Экономические законы. Экономическая теория, прогнозы и политика. Экономические цели общества. Позитивная и нормативная экономическая теория. Основные научные школы и современные направления развития экономической теории. Методы научного познания экономики. Стадии развития производства. Технические революции. Доиндустриальная, индустриальная, постиндустриальная стадии: признаки различий стадий. Экономические отношения как предмет экономической теории. Классификация экономических отношений. Единая система экономических отношений.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2. Потребности и ресурсы.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Проблема выбора в экономике</w:t>
      </w:r>
      <w:r w:rsidR="001D3D42">
        <w:rPr>
          <w:rFonts w:ascii="Times New Roman" w:hAnsi="Times New Roman" w:cs="Times New Roman"/>
          <w:sz w:val="24"/>
          <w:szCs w:val="24"/>
        </w:rPr>
        <w:t>.</w:t>
      </w:r>
      <w:r w:rsidRPr="00156255">
        <w:rPr>
          <w:rFonts w:ascii="Times New Roman" w:hAnsi="Times New Roman" w:cs="Times New Roman"/>
          <w:sz w:val="24"/>
          <w:szCs w:val="24"/>
        </w:rPr>
        <w:t xml:space="preserve"> Потребности как предпосылка производства. Классификация потребностей. Прямое влияние производства на потребности. Обратное влияние потребностей на производство. Ресурсы (факторы) производства. Классификация и характеристики ресурсов. Труд. Земля и </w:t>
      </w:r>
      <w:proofErr w:type="spellStart"/>
      <w:r w:rsidRPr="00156255">
        <w:rPr>
          <w:rFonts w:ascii="Times New Roman" w:hAnsi="Times New Roman" w:cs="Times New Roman"/>
          <w:sz w:val="24"/>
          <w:szCs w:val="24"/>
        </w:rPr>
        <w:t>невозобновляемые</w:t>
      </w:r>
      <w:proofErr w:type="spellEnd"/>
      <w:r w:rsidRPr="00156255">
        <w:rPr>
          <w:rFonts w:ascii="Times New Roman" w:hAnsi="Times New Roman" w:cs="Times New Roman"/>
          <w:sz w:val="24"/>
          <w:szCs w:val="24"/>
        </w:rPr>
        <w:t xml:space="preserve"> природные ресурсы. Капитал. Основной и оборотный капитал. Физический и моральный износ основного капитала. Амортизация. Предпринимательская способность. Ограниченность ресурсов. Производственные возможности и факторы их развития. Экономические блага: классификация, основные характеристики. Взаимозаменяемость и </w:t>
      </w:r>
      <w:proofErr w:type="spellStart"/>
      <w:r w:rsidRPr="00156255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Pr="00156255">
        <w:rPr>
          <w:rFonts w:ascii="Times New Roman" w:hAnsi="Times New Roman" w:cs="Times New Roman"/>
          <w:sz w:val="24"/>
          <w:szCs w:val="24"/>
        </w:rPr>
        <w:t xml:space="preserve"> благ. Редкость экономических благ. Проблема выбора в экономике. Производственные возможности общества и их границы. Кривая производственных возможностей общества. Альтернативные издержки. Закон возрастающих альтернативных издержек. Общественное разделение труда. Проблема эффективности. Производство и экономический рост.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3. Экономические системы.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Рыночная система хозяйствования</w:t>
      </w:r>
      <w:r w:rsidR="001D3D42">
        <w:rPr>
          <w:rFonts w:ascii="Times New Roman" w:hAnsi="Times New Roman" w:cs="Times New Roman"/>
          <w:sz w:val="24"/>
          <w:szCs w:val="24"/>
        </w:rPr>
        <w:t>.</w:t>
      </w:r>
      <w:r w:rsidRPr="00156255">
        <w:rPr>
          <w:rFonts w:ascii="Times New Roman" w:hAnsi="Times New Roman" w:cs="Times New Roman"/>
          <w:sz w:val="24"/>
          <w:szCs w:val="24"/>
        </w:rPr>
        <w:t xml:space="preserve"> Понятие, элементы и уровни экономической системы. Экономическая система общества. Собственность: понятие, эволюция. Экономические отношения собственности и их структура. Типы собственности по субъектам: государственная, частная, смешанная, иностранная. Реформирование собственности: национализация, разгосударствление и приватизация. Натуральное хозяйство: исторические границы, особенности, современные проявления. Рыночное (товарное) хозяйство: условия развития, виды, особенности. Традиционная экономика.</w:t>
      </w:r>
      <w:r w:rsidR="00B4286F">
        <w:rPr>
          <w:rFonts w:ascii="Times New Roman" w:hAnsi="Times New Roman" w:cs="Times New Roman"/>
          <w:sz w:val="24"/>
          <w:szCs w:val="24"/>
        </w:rPr>
        <w:t xml:space="preserve"> </w:t>
      </w:r>
      <w:r w:rsidRPr="00156255">
        <w:rPr>
          <w:rFonts w:ascii="Times New Roman" w:hAnsi="Times New Roman" w:cs="Times New Roman"/>
          <w:sz w:val="24"/>
          <w:szCs w:val="24"/>
        </w:rPr>
        <w:t xml:space="preserve">Рыночная экономика. Административно-командная экономика. Смешанная экономика. Рынок: понятие, функции. Конкуренция: понятие, виды. Совершенная конкуренция. Несовершенная конкуренция: монополия, олигополия, монополистическая конкуренция. Классификация рынков. Рыночная инфраструктура. Кругооборот ресурсов, продуктов и денег в рыночной экономике. Функции государства в современной рыночной экономике и методы ее регулирования. Модели рыночной экономики. Либеральная модель рынка. Социально ориентированная модель. Национальные модели рыночных систем.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4. Спрос, предложение и рыночное равновесие.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Эластичность спроса и предложения</w:t>
      </w:r>
      <w:r w:rsidR="001D3D42">
        <w:rPr>
          <w:rFonts w:ascii="Times New Roman" w:hAnsi="Times New Roman" w:cs="Times New Roman"/>
          <w:sz w:val="24"/>
          <w:szCs w:val="24"/>
        </w:rPr>
        <w:t>.</w:t>
      </w:r>
      <w:r w:rsidRPr="00156255">
        <w:rPr>
          <w:rFonts w:ascii="Times New Roman" w:hAnsi="Times New Roman" w:cs="Times New Roman"/>
          <w:sz w:val="24"/>
          <w:szCs w:val="24"/>
        </w:rPr>
        <w:t xml:space="preserve"> Спрос. Кривая спроса. Закон спроса. Неценовые факторы, влияющие на спрос. Понятия «изменение спроса» и «изменение объема спроса». Предложение. Кривая предложения. Неценовые факторы, влияющие на предложение. Понятия «изменение предложения» и «изменение объема предложения». Равновесие спроса и предложения. Равновесная цена и равновесное количество. Дефицит и излишек. Понятие эластичности. Ценовая эластичность спроса. Коэффициент ценовой эластичности спроса. Типы ценовой эластичности спроса: эластичный, неэластичный и единичный эластичный спрос.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5. Теория поведения потребителя.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Полезность и рациональный потребитель. Общая и предельная полезность. Закон убывающей предельной полезности. Принцип максимизации полезности. Предпочтения потребителя и кривые безразличия. Предельная норма замещения и ее экономический смысл. Бюджетное ограничение потребителя. Влияние изменений в доходах и ценах на положение бюджетной линии. Равновесие потребителя. </w:t>
      </w:r>
    </w:p>
    <w:p w:rsidR="00536939" w:rsidRDefault="00536939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6. Теория фирмы.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Понятие фирмы. Цели и функции фирмы. Факторы производства. Производство как комбинация факторов производства. Закон убывающей производительности факторов производства. Производственная функция фирмы. Общий, средний и предельный продукт фирмы. Краткосрочный и долгосрочный период функционирования фирмы. Понятие издержек. Экономические издержки и принцип альтернативных затрат. Явные и неявные издержки. Внешние и внутренние издержки. Издержки производства в краткосрочном периоде. Постоянные и переменные издержки. Общие и средние издержки. Предельные издержки. Издержки производства в долгосрочном периоде. Положительный, постоянный и отрицательный эффекты роста масштаба производства. Средний, совокупный и предельный доход фирмы. Экономическая и бухгалтерская прибыль.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7. Рынки факторов производства и распределение дохода.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Особенности функционирования рынков факторов производства. Спрос на факторы производства. Рынок труда, его сущность и особенности. Спрос и предложение труда. Монопсония. Заработная плата. Номинальная и реальная заработная плата. Минимальная заработная плата. Дифференциация ставок заработной платы и ее причины. Рынок капитала. Ссудный процент. Номинальная и реальная ставка ссудного процента. Инвестиции. Рынок земли. Спрос и предложение земли. Земельная рента. Цена земли. Предпринимательский доход. Нормальная и экономическая прибыль. Источники экономической прибыли. Монопольная прибыль.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8. Экономика фирмы.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Сущность и отличительные признаки фирмы. Соотношение понятий «организация – фирмы – предприятие». Системная модель фирмы и ее основные элементы. Внешняя и внутренняя среды фирмы: понятие, факторы, отличительные особенности. Организационно-правовые формы фирм в РФ и их характеристика. Понятие основного и оборотного капитала фирмы. Источники и способы финансирования капитала фирмы. Основные средства и нематериальные активы: сущность и состав. Амортизация основного капитала фирмы. Сущность, структура и этапы функционирования оборотных средств фирмы. Понятие издержек и затрат. Типология затрат фирмы. Персонал фирмы: состав и структура. Характеристика форм и систем оплаты труда. Финансовые результаты деятельности фирмы: сущность и виды. Механизм формирования и использования прибыли.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9. Основные макроэкономические показатели. </w:t>
      </w:r>
    </w:p>
    <w:p w:rsidR="00156255" w:rsidRPr="00156255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Национальная экономика: понятие, цели, признаки. Система национальных счетов (СНС). Валовой внутренний продукт (ВВП). Методы расчета ВВП. Промежуточные и конечные товары и услуги. Добавленная стоимость. Другие показатели системы национальных счетов. Соотношение между показателями ВВП, ВНД, ЧВП, НД, личного дохода, располагаемого дохода. Влияние уровня цен на макроэкономические показатели. Проблемы измерения ВВП. ВВП и благосостояние нации. Номинальный и реальный ВВП. Индексы цен. Дефлятор ВВП и индекс потребительских цен. Основные социально</w:t>
      </w:r>
      <w:r w:rsidR="00D279D1">
        <w:rPr>
          <w:rFonts w:ascii="Times New Roman" w:hAnsi="Times New Roman" w:cs="Times New Roman"/>
          <w:sz w:val="24"/>
          <w:szCs w:val="24"/>
        </w:rPr>
        <w:t>-</w:t>
      </w:r>
      <w:r w:rsidRPr="00156255">
        <w:rPr>
          <w:rFonts w:ascii="Times New Roman" w:hAnsi="Times New Roman" w:cs="Times New Roman"/>
          <w:sz w:val="24"/>
          <w:szCs w:val="24"/>
        </w:rPr>
        <w:t>экономические показатели: группировка, состав групп показателей.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10. Общее макроэкономическое равновесие: модель совокупного спроса и совокупного предложения (AD-AS).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Понятие совокупного спроса. Кривая совокупного спроса. Неценовые факторы совокупного спроса. Понятие совокупного предложения. Кривая совокупного предложения. Неценовые факторы совокупного предложения. Краткосрочная и долгосрочная кривые совокупного предложения (кейнсианская и классическая версии совокупного предложения). Краткосрочное и долгосрочное равновесие.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11. Макроэкономическая нестабильность и формы ее проявления.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Цикличность экономического развития. Причины и факторы циклического развития экономики. Экономический цикл. Последствия циклических колебаний и координация экономической активности со стороны государства. Безработица и ее типы. Фрикционная безработица. Структурная безработица. Циклическая безработица. Определение уровня безработицы. Полная занятость. Естественная безработица. Социально-экономические последствия безработицы. Закон </w:t>
      </w:r>
      <w:proofErr w:type="spellStart"/>
      <w:r w:rsidRPr="00156255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156255">
        <w:rPr>
          <w:rFonts w:ascii="Times New Roman" w:hAnsi="Times New Roman" w:cs="Times New Roman"/>
          <w:sz w:val="24"/>
          <w:szCs w:val="24"/>
        </w:rPr>
        <w:t xml:space="preserve">. Государственная политика занятости населения. </w:t>
      </w:r>
      <w:r w:rsidRPr="00156255">
        <w:rPr>
          <w:rFonts w:ascii="Times New Roman" w:hAnsi="Times New Roman" w:cs="Times New Roman"/>
          <w:sz w:val="24"/>
          <w:szCs w:val="24"/>
        </w:rPr>
        <w:lastRenderedPageBreak/>
        <w:t xml:space="preserve">Инфляция, ее определение и измерение. Причины инфляции. Темп инфляции. Типы инфляции. Социально-экономические последствия инфляции. Антиинфляционная политика государства. Цели макроэкономического регулирования.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12. Финансовая система и фискальная политика государства.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Финансовая система: принципы построения и структура. Бюджетная система: понятие, элементы, принципы функционирования. Налоги и налоговые системы. Функции налогов. Налоговые ставки. Виды налогов. Прямые и косвенные налоги. Налоговое бремя. Кривая </w:t>
      </w:r>
      <w:proofErr w:type="spellStart"/>
      <w:r w:rsidRPr="00156255">
        <w:rPr>
          <w:rFonts w:ascii="Times New Roman" w:hAnsi="Times New Roman" w:cs="Times New Roman"/>
          <w:sz w:val="24"/>
          <w:szCs w:val="24"/>
        </w:rPr>
        <w:t>Лаффера</w:t>
      </w:r>
      <w:proofErr w:type="spellEnd"/>
      <w:r w:rsidRPr="00156255">
        <w:rPr>
          <w:rFonts w:ascii="Times New Roman" w:hAnsi="Times New Roman" w:cs="Times New Roman"/>
          <w:sz w:val="24"/>
          <w:szCs w:val="24"/>
        </w:rPr>
        <w:t xml:space="preserve">. Фискальная политика и объем национального производства. Инструменты фискальной политики. Политика государственных расходов и ее регулирующая роль. Виды фискальной политики: дискреционная политика, политика встроенных стабилизаторов. Дефицит бюджета и государственный долг. Регулирование дефицита бюджета и способы его покрытия.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13. Денежно-кредитная система и денежно-кредитная политика. </w:t>
      </w:r>
    </w:p>
    <w:p w:rsidR="00156255" w:rsidRPr="00156255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Сущность и функции денег. Эволюция денежных систем. Понятие денежной массы в современной экономике. Ликвидность. Денежные агрегаты. Спрос на деньги. Теории денег. Банковская система. Центральный банк, его функции. Коммерческие банки. Кредит, его формы и роль в экономике. Денежная масса и денежная база. Денежный мультипликатор. Цели и инструменты денежно-кредитной политики.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14. Совокупный экономический потенциал.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Национальное богатство. Понятия «потенциал», «экономический потенциал». Базовые виды потенциалов национальной экономики. Виды ресурсов базовых потенциалов. Активная и пассивная части экономического потенциала. Оценка потенциала национальной экономики. Экстенсивные и интенсивные факторы изменения экономического потенциала. Национальное богатство: понятие, сущность. Элементы национального богатства. Нефинансовые и финансовые активы, входящие в состав национального богатства.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15. Государственное регулирование национальной экономики. </w:t>
      </w:r>
    </w:p>
    <w:p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Необходимость государственного регулирования экономики. Проблемы, возникающие в связи с вмешательством государства в экономику. Цели государственного регулирования национальной экономики. Классификация целей: по критериям достижения; по сроку достижения; по характеру взаимодействия; по иерархии. Многоугольники целей. Основные этапы государственного регулирования. Объекты государственного регулирования национальной экономики. Прямые и косвенные методы государственного регулирования. Административные и </w:t>
      </w:r>
      <w:proofErr w:type="gramStart"/>
      <w:r w:rsidRPr="00156255">
        <w:rPr>
          <w:rFonts w:ascii="Times New Roman" w:hAnsi="Times New Roman" w:cs="Times New Roman"/>
          <w:sz w:val="24"/>
          <w:szCs w:val="24"/>
        </w:rPr>
        <w:t>экономические методы</w:t>
      </w:r>
      <w:proofErr w:type="gramEnd"/>
      <w:r w:rsidRPr="00156255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национальной экономики. Основные направления и сферы государственного регулирования национальной экономики. </w:t>
      </w:r>
    </w:p>
    <w:p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16. Современное мировое хозяйство и его структура. </w:t>
      </w:r>
    </w:p>
    <w:p w:rsidR="00156255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Понятие «мировое хозяйство». Субъекты мировой экономики и уровни их взаимодействия. Международное разделение труда как основа формирования и развития мирового хозяйства. Факторы развития международного разделения труда. Формы международного разделения труда: международная специализация и международная кооперация производства. Мировое сообщество и различные группы составляющих его государств. Место России в мировом хозяйстве. Современные тенденции развития мирового хозяйства: международное сотрудничество на основе экономической заинтересованности, интернационализация производства, глобализация. Международная торговля товарами и услугами. Технология как товар на мировом рынке. Международные валютно-кредитные отношения. Международная миграция рабочей силы. Проблемы урегулирования внешней задолженности государств. Тенденции развития международных экономических отношений в XXI веке.</w:t>
      </w:r>
    </w:p>
    <w:p w:rsidR="00B4286F" w:rsidRDefault="00B4286F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D3C" w:rsidRDefault="00E83D3C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D3C" w:rsidRPr="00156255" w:rsidRDefault="00E83D3C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768" w:rsidRDefault="00653768" w:rsidP="00653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t xml:space="preserve">Экзаменационная работа оценивается по 100-бальной шкале. </w:t>
      </w:r>
    </w:p>
    <w:p w:rsidR="00740360" w:rsidRPr="003A5C6D" w:rsidRDefault="00740360" w:rsidP="00653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40.</w:t>
      </w:r>
    </w:p>
    <w:p w:rsidR="00B4286F" w:rsidRDefault="00B42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487C" w:rsidRPr="0048487C" w:rsidRDefault="00156255" w:rsidP="00CE1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7C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:rsidR="004270A1" w:rsidRDefault="004270A1" w:rsidP="004270A1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</w:p>
    <w:p w:rsidR="00CE1DE6" w:rsidRPr="004270A1" w:rsidRDefault="00156255" w:rsidP="004270A1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4270A1">
        <w:rPr>
          <w:rFonts w:ascii="Times New Roman" w:hAnsi="Times New Roman" w:cs="Times New Roman"/>
          <w:caps/>
          <w:sz w:val="24"/>
          <w:szCs w:val="24"/>
        </w:rPr>
        <w:t>Основная литература</w:t>
      </w:r>
    </w:p>
    <w:p w:rsidR="00CE1DE6" w:rsidRPr="00536939" w:rsidRDefault="00156255" w:rsidP="005369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 xml:space="preserve">Микроэкономика/ В.Ф. Максимова и др.; под общей редакцией В.Ф. Максимовой. – М.: </w:t>
      </w:r>
      <w:proofErr w:type="spellStart"/>
      <w:r w:rsidRPr="005369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, 2020. – 325 с. </w:t>
      </w:r>
    </w:p>
    <w:p w:rsidR="00CE1DE6" w:rsidRPr="00536939" w:rsidRDefault="00156255" w:rsidP="005369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Нуреев Р.М.</w:t>
      </w:r>
      <w:r w:rsidR="007C3C22" w:rsidRPr="00536939">
        <w:rPr>
          <w:rFonts w:ascii="Times New Roman" w:hAnsi="Times New Roman" w:cs="Times New Roman"/>
          <w:sz w:val="24"/>
          <w:szCs w:val="24"/>
        </w:rPr>
        <w:t xml:space="preserve"> Курс микроэкономики: учебник /</w:t>
      </w:r>
      <w:r w:rsidRPr="00536939">
        <w:rPr>
          <w:rFonts w:ascii="Times New Roman" w:hAnsi="Times New Roman" w:cs="Times New Roman"/>
          <w:sz w:val="24"/>
          <w:szCs w:val="24"/>
        </w:rPr>
        <w:t xml:space="preserve">Р.М. Нуреев. – М.: Норма, 2019. – 624 с. </w:t>
      </w:r>
    </w:p>
    <w:p w:rsidR="00CE1DE6" w:rsidRPr="00536939" w:rsidRDefault="00156255" w:rsidP="005369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 xml:space="preserve">Макроэкономика/ С.Ф. Серегина [и др.]; под редакцией С.Ф. Серегиной.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369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, 2020. – 477 с. </w:t>
      </w:r>
    </w:p>
    <w:p w:rsidR="00CE1DE6" w:rsidRPr="00536939" w:rsidRDefault="00156255" w:rsidP="005369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939">
        <w:rPr>
          <w:rFonts w:ascii="Times New Roman" w:hAnsi="Times New Roman" w:cs="Times New Roman"/>
          <w:sz w:val="24"/>
          <w:szCs w:val="24"/>
        </w:rPr>
        <w:t>Слагода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 В.Г. Основы </w:t>
      </w:r>
      <w:r w:rsidR="007C3C22" w:rsidRPr="00536939">
        <w:rPr>
          <w:rFonts w:ascii="Times New Roman" w:hAnsi="Times New Roman" w:cs="Times New Roman"/>
          <w:sz w:val="24"/>
          <w:szCs w:val="24"/>
        </w:rPr>
        <w:t>экономической теории: учебник/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 w:rsidRPr="00536939">
        <w:rPr>
          <w:rFonts w:ascii="Times New Roman" w:hAnsi="Times New Roman" w:cs="Times New Roman"/>
          <w:sz w:val="24"/>
          <w:szCs w:val="24"/>
        </w:rPr>
        <w:t>Слагода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ФОРУМ; ИНФРА-М, 2019.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269 с. </w:t>
      </w:r>
    </w:p>
    <w:p w:rsidR="00CE1DE6" w:rsidRPr="00536939" w:rsidRDefault="00156255" w:rsidP="005369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Экономическая теория</w:t>
      </w:r>
      <w:r w:rsidR="007C3C22" w:rsidRPr="00536939">
        <w:rPr>
          <w:rFonts w:ascii="Times New Roman" w:hAnsi="Times New Roman" w:cs="Times New Roman"/>
          <w:sz w:val="24"/>
          <w:szCs w:val="24"/>
        </w:rPr>
        <w:t>: учебник и практикум для СПО/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Г.Е. Алпатов [и др.]; под ред. Г.Е. Алпатова.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369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, 2018.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299 с. </w:t>
      </w:r>
    </w:p>
    <w:p w:rsidR="00CE1DE6" w:rsidRDefault="00CE1DE6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DE6" w:rsidRPr="004270A1" w:rsidRDefault="00156255" w:rsidP="004270A1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4270A1">
        <w:rPr>
          <w:rFonts w:ascii="Times New Roman" w:hAnsi="Times New Roman" w:cs="Times New Roman"/>
          <w:caps/>
          <w:sz w:val="24"/>
          <w:szCs w:val="24"/>
        </w:rPr>
        <w:t>Дополнительная литература</w:t>
      </w:r>
    </w:p>
    <w:p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Борисов Е.Ф. Основы экономики: учебник и практикум</w:t>
      </w:r>
      <w:r w:rsidR="007C3C22" w:rsidRPr="0053693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7C3C22" w:rsidRPr="00536939">
        <w:rPr>
          <w:rFonts w:ascii="Times New Roman" w:hAnsi="Times New Roman" w:cs="Times New Roman"/>
          <w:sz w:val="24"/>
          <w:szCs w:val="24"/>
        </w:rPr>
        <w:t>СПО/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>Е.</w:t>
      </w:r>
      <w:proofErr w:type="gramEnd"/>
      <w:r w:rsidRPr="00536939">
        <w:rPr>
          <w:rFonts w:ascii="Times New Roman" w:hAnsi="Times New Roman" w:cs="Times New Roman"/>
          <w:sz w:val="24"/>
          <w:szCs w:val="24"/>
        </w:rPr>
        <w:t xml:space="preserve">Ф. Борисов.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369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; 2018. – 383 с. </w:t>
      </w:r>
    </w:p>
    <w:p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 xml:space="preserve">Киреев А.П. Экономика. 10-11 классы. Базовый уровень.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Вита-Пресс, 2019. – 274 с. </w:t>
      </w:r>
    </w:p>
    <w:p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Куликов, Л.М. Экономич</w:t>
      </w:r>
      <w:r w:rsidR="007C3C22" w:rsidRPr="00536939">
        <w:rPr>
          <w:rFonts w:ascii="Times New Roman" w:hAnsi="Times New Roman" w:cs="Times New Roman"/>
          <w:sz w:val="24"/>
          <w:szCs w:val="24"/>
        </w:rPr>
        <w:t>еская теория: учебное пособие/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Л.М. Куликов.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36939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, 2021.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247 с. </w:t>
      </w:r>
    </w:p>
    <w:p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Макроэконом</w:t>
      </w:r>
      <w:r w:rsidR="007C3C22" w:rsidRPr="00536939">
        <w:rPr>
          <w:rFonts w:ascii="Times New Roman" w:hAnsi="Times New Roman" w:cs="Times New Roman"/>
          <w:sz w:val="24"/>
          <w:szCs w:val="24"/>
        </w:rPr>
        <w:t>ика/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под общей редакцией В.Ф. Максимовой. – М.: </w:t>
      </w:r>
      <w:proofErr w:type="spellStart"/>
      <w:r w:rsidRPr="005369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, 2020. – 171 с. </w:t>
      </w:r>
    </w:p>
    <w:p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 xml:space="preserve">Николаева И.П. </w:t>
      </w:r>
      <w:r w:rsidR="007C3C22" w:rsidRPr="00536939">
        <w:rPr>
          <w:rFonts w:ascii="Times New Roman" w:hAnsi="Times New Roman" w:cs="Times New Roman"/>
          <w:sz w:val="24"/>
          <w:szCs w:val="24"/>
        </w:rPr>
        <w:t>Экономическая теория: учебник/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И.П. Николаева.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2-е изд.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Дашков и К, 2017.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328 с. </w:t>
      </w:r>
    </w:p>
    <w:p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Основы экономической теории</w:t>
      </w:r>
      <w:r w:rsidR="007C3C22" w:rsidRPr="00536939">
        <w:rPr>
          <w:rFonts w:ascii="Times New Roman" w:hAnsi="Times New Roman" w:cs="Times New Roman"/>
          <w:sz w:val="24"/>
          <w:szCs w:val="24"/>
        </w:rPr>
        <w:t>: учебник и практикум для СПО/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536939">
        <w:rPr>
          <w:rFonts w:ascii="Times New Roman" w:hAnsi="Times New Roman" w:cs="Times New Roman"/>
          <w:sz w:val="24"/>
          <w:szCs w:val="24"/>
        </w:rPr>
        <w:t>Пищулов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 [и др.]; под общей редакцией В.М. </w:t>
      </w:r>
      <w:proofErr w:type="spellStart"/>
      <w:r w:rsidRPr="00536939">
        <w:rPr>
          <w:rFonts w:ascii="Times New Roman" w:hAnsi="Times New Roman" w:cs="Times New Roman"/>
          <w:sz w:val="24"/>
          <w:szCs w:val="24"/>
        </w:rPr>
        <w:t>Пищулова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369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, 2019.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179 с. </w:t>
      </w:r>
    </w:p>
    <w:p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Основы экономической теории</w:t>
      </w:r>
      <w:r w:rsidR="007C3C22" w:rsidRPr="00536939">
        <w:rPr>
          <w:rFonts w:ascii="Times New Roman" w:hAnsi="Times New Roman" w:cs="Times New Roman"/>
          <w:sz w:val="24"/>
          <w:szCs w:val="24"/>
        </w:rPr>
        <w:t>: учебник и практикум для СПО/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С.А. Толкачев [и др.]; под ред. С.А. Толкачева.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369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36939">
        <w:rPr>
          <w:rFonts w:ascii="Times New Roman" w:hAnsi="Times New Roman" w:cs="Times New Roman"/>
          <w:sz w:val="24"/>
          <w:szCs w:val="24"/>
        </w:rPr>
        <w:t xml:space="preserve">, 2020.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410 с. </w:t>
      </w:r>
    </w:p>
    <w:p w:rsidR="00156255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Соколинский В.М. Экономическая теор</w:t>
      </w:r>
      <w:r w:rsidR="007C3C22" w:rsidRPr="00536939">
        <w:rPr>
          <w:rFonts w:ascii="Times New Roman" w:hAnsi="Times New Roman" w:cs="Times New Roman"/>
          <w:sz w:val="24"/>
          <w:szCs w:val="24"/>
        </w:rPr>
        <w:t>ия: учебное пособие/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В.М. Соколинский.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КНОРУС, 2021.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>271с.</w:t>
      </w:r>
    </w:p>
    <w:p w:rsidR="007C3C22" w:rsidRDefault="007C3C22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C22" w:rsidRDefault="00536939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7C3C22" w:rsidRPr="00536939" w:rsidRDefault="00486A1F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C3C22" w:rsidRPr="00536939">
          <w:rPr>
            <w:rStyle w:val="a3"/>
            <w:rFonts w:ascii="Times New Roman" w:hAnsi="Times New Roman" w:cs="Times New Roman"/>
            <w:sz w:val="24"/>
            <w:szCs w:val="24"/>
          </w:rPr>
          <w:t>http://www.finansy.ru</w:t>
        </w:r>
      </w:hyperlink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материалы по социально-экономическому положению и развитию в России</w:t>
      </w:r>
      <w:r w:rsidR="00536939">
        <w:rPr>
          <w:rFonts w:ascii="Times New Roman" w:hAnsi="Times New Roman" w:cs="Times New Roman"/>
          <w:sz w:val="24"/>
          <w:szCs w:val="24"/>
        </w:rPr>
        <w:t>;</w:t>
      </w:r>
      <w:r w:rsidR="007C3C22" w:rsidRPr="00536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C22" w:rsidRPr="00536939" w:rsidRDefault="00486A1F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02D5F" w:rsidRPr="00536939">
          <w:rPr>
            <w:rStyle w:val="a3"/>
            <w:rFonts w:ascii="Times New Roman" w:hAnsi="Times New Roman" w:cs="Times New Roman"/>
            <w:sz w:val="24"/>
            <w:szCs w:val="24"/>
          </w:rPr>
          <w:t>http://www.cbr.ru</w:t>
        </w:r>
      </w:hyperlink>
      <w:r w:rsidR="00C02D5F" w:rsidRPr="00536939">
        <w:rPr>
          <w:rFonts w:ascii="Times New Roman" w:hAnsi="Times New Roman" w:cs="Times New Roman"/>
          <w:sz w:val="24"/>
          <w:szCs w:val="24"/>
        </w:rPr>
        <w:t xml:space="preserve"> </w:t>
      </w:r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Официальный сайт Центрального банка Р</w:t>
      </w:r>
      <w:r w:rsidR="00536939">
        <w:rPr>
          <w:rFonts w:ascii="Times New Roman" w:hAnsi="Times New Roman" w:cs="Times New Roman"/>
          <w:sz w:val="24"/>
          <w:szCs w:val="24"/>
        </w:rPr>
        <w:t>оссии (аналитические материалы);</w:t>
      </w:r>
    </w:p>
    <w:p w:rsidR="007C3C22" w:rsidRPr="00536939" w:rsidRDefault="00486A1F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C3C22" w:rsidRPr="00536939">
          <w:rPr>
            <w:rStyle w:val="a3"/>
            <w:rFonts w:ascii="Times New Roman" w:hAnsi="Times New Roman" w:cs="Times New Roman"/>
            <w:sz w:val="24"/>
            <w:szCs w:val="24"/>
          </w:rPr>
          <w:t>http://www.rbc.ru</w:t>
        </w:r>
      </w:hyperlink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3C22" w:rsidRPr="00536939">
        <w:rPr>
          <w:rFonts w:ascii="Times New Roman" w:hAnsi="Times New Roman" w:cs="Times New Roman"/>
          <w:sz w:val="24"/>
          <w:szCs w:val="24"/>
        </w:rPr>
        <w:t>РосБизнесКонсалтинг</w:t>
      </w:r>
      <w:proofErr w:type="spellEnd"/>
      <w:r w:rsidR="007C3C22" w:rsidRPr="00536939">
        <w:rPr>
          <w:rFonts w:ascii="Times New Roman" w:hAnsi="Times New Roman" w:cs="Times New Roman"/>
          <w:sz w:val="24"/>
          <w:szCs w:val="24"/>
        </w:rPr>
        <w:t xml:space="preserve"> (материалы аналит</w:t>
      </w:r>
      <w:r w:rsidR="00536939">
        <w:rPr>
          <w:rFonts w:ascii="Times New Roman" w:hAnsi="Times New Roman" w:cs="Times New Roman"/>
          <w:sz w:val="24"/>
          <w:szCs w:val="24"/>
        </w:rPr>
        <w:t>ического и обзорного характера);</w:t>
      </w:r>
    </w:p>
    <w:p w:rsidR="007C3C22" w:rsidRPr="00536939" w:rsidRDefault="00486A1F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C3C22" w:rsidRPr="00536939">
          <w:rPr>
            <w:rStyle w:val="a3"/>
            <w:rFonts w:ascii="Times New Roman" w:hAnsi="Times New Roman" w:cs="Times New Roman"/>
            <w:sz w:val="24"/>
            <w:szCs w:val="24"/>
          </w:rPr>
          <w:t>http://www.budgetrf.ru</w:t>
        </w:r>
      </w:hyperlink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Монит</w:t>
      </w:r>
      <w:r w:rsidR="00536939">
        <w:rPr>
          <w:rFonts w:ascii="Times New Roman" w:hAnsi="Times New Roman" w:cs="Times New Roman"/>
          <w:sz w:val="24"/>
          <w:szCs w:val="24"/>
        </w:rPr>
        <w:t>оринг экономических показателей;</w:t>
      </w:r>
    </w:p>
    <w:p w:rsidR="007C3C22" w:rsidRPr="00536939" w:rsidRDefault="00486A1F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C3C22" w:rsidRPr="00536939">
          <w:rPr>
            <w:rStyle w:val="a3"/>
            <w:rFonts w:ascii="Times New Roman" w:hAnsi="Times New Roman" w:cs="Times New Roman"/>
            <w:sz w:val="24"/>
            <w:szCs w:val="24"/>
          </w:rPr>
          <w:t>www.government.ru</w:t>
        </w:r>
      </w:hyperlink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Официальный сайт Пра</w:t>
      </w:r>
      <w:r w:rsidR="00536939">
        <w:rPr>
          <w:rFonts w:ascii="Times New Roman" w:hAnsi="Times New Roman" w:cs="Times New Roman"/>
          <w:sz w:val="24"/>
          <w:szCs w:val="24"/>
        </w:rPr>
        <w:t>вительства Российской Федерации;</w:t>
      </w:r>
    </w:p>
    <w:p w:rsidR="007C3C22" w:rsidRPr="00536939" w:rsidRDefault="00486A1F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C3C22" w:rsidRPr="00536939">
          <w:rPr>
            <w:rStyle w:val="a3"/>
            <w:rFonts w:ascii="Times New Roman" w:hAnsi="Times New Roman" w:cs="Times New Roman"/>
            <w:sz w:val="24"/>
            <w:szCs w:val="24"/>
          </w:rPr>
          <w:t>http://www.economy.gov.ru</w:t>
        </w:r>
      </w:hyperlink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Официальный сайт министерства экономическог</w:t>
      </w:r>
      <w:r w:rsidR="00536939">
        <w:rPr>
          <w:rFonts w:ascii="Times New Roman" w:hAnsi="Times New Roman" w:cs="Times New Roman"/>
          <w:sz w:val="24"/>
          <w:szCs w:val="24"/>
        </w:rPr>
        <w:t>о развития Российской Федерации.</w:t>
      </w:r>
    </w:p>
    <w:sectPr w:rsidR="007C3C22" w:rsidRPr="00536939" w:rsidSect="0015625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5B88"/>
    <w:multiLevelType w:val="hybridMultilevel"/>
    <w:tmpl w:val="893C280C"/>
    <w:lvl w:ilvl="0" w:tplc="92A2EB1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06590"/>
    <w:multiLevelType w:val="hybridMultilevel"/>
    <w:tmpl w:val="1FC42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460F19"/>
    <w:multiLevelType w:val="hybridMultilevel"/>
    <w:tmpl w:val="D8106CB6"/>
    <w:lvl w:ilvl="0" w:tplc="92A2EB1E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45048D"/>
    <w:multiLevelType w:val="hybridMultilevel"/>
    <w:tmpl w:val="1A1281B6"/>
    <w:lvl w:ilvl="0" w:tplc="0F72E68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00202F"/>
    <w:multiLevelType w:val="hybridMultilevel"/>
    <w:tmpl w:val="036E020A"/>
    <w:lvl w:ilvl="0" w:tplc="73B2D9E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D5"/>
    <w:rsid w:val="00156255"/>
    <w:rsid w:val="001D3D42"/>
    <w:rsid w:val="00240853"/>
    <w:rsid w:val="002F416D"/>
    <w:rsid w:val="004270A1"/>
    <w:rsid w:val="0048487C"/>
    <w:rsid w:val="00486A1F"/>
    <w:rsid w:val="00504A9A"/>
    <w:rsid w:val="00536939"/>
    <w:rsid w:val="00653768"/>
    <w:rsid w:val="00740360"/>
    <w:rsid w:val="007C3C22"/>
    <w:rsid w:val="008B4ED5"/>
    <w:rsid w:val="00B4286F"/>
    <w:rsid w:val="00C02D5F"/>
    <w:rsid w:val="00C56328"/>
    <w:rsid w:val="00CE1DE6"/>
    <w:rsid w:val="00D279D1"/>
    <w:rsid w:val="00E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C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C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c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b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sy.ru" TargetMode="External"/><Relationship Id="rId11" Type="http://schemas.openxmlformats.org/officeDocument/2006/relationships/hyperlink" Target="http://www.economy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ernme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dget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4689</TotalTime>
  <Pages>5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2021-11-22T06:38:00Z</dcterms:created>
  <dcterms:modified xsi:type="dcterms:W3CDTF">2022-10-27T12:42:00Z</dcterms:modified>
</cp:coreProperties>
</file>