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02" w:rsidRPr="00EC723F" w:rsidRDefault="006D0D02" w:rsidP="006D0D02">
      <w:pPr>
        <w:pStyle w:val="a3"/>
        <w:jc w:val="center"/>
        <w:rPr>
          <w:rStyle w:val="a4"/>
          <w:sz w:val="28"/>
          <w:szCs w:val="28"/>
        </w:rPr>
      </w:pPr>
      <w:r w:rsidRPr="00EC723F">
        <w:rPr>
          <w:rStyle w:val="a4"/>
          <w:sz w:val="28"/>
          <w:szCs w:val="28"/>
        </w:rPr>
        <w:t xml:space="preserve">ПРОГРАММА </w:t>
      </w:r>
    </w:p>
    <w:p w:rsidR="006D0D02" w:rsidRPr="00EC723F" w:rsidRDefault="006D0D02" w:rsidP="006D0D02">
      <w:pPr>
        <w:pStyle w:val="a3"/>
        <w:jc w:val="center"/>
        <w:rPr>
          <w:rStyle w:val="a4"/>
          <w:sz w:val="28"/>
          <w:szCs w:val="28"/>
        </w:rPr>
      </w:pPr>
      <w:r w:rsidRPr="00EC723F">
        <w:rPr>
          <w:rStyle w:val="a4"/>
          <w:sz w:val="28"/>
          <w:szCs w:val="28"/>
        </w:rPr>
        <w:t xml:space="preserve">вступительного испытания по </w:t>
      </w:r>
      <w:r w:rsidR="004A0365">
        <w:rPr>
          <w:rStyle w:val="a4"/>
          <w:sz w:val="28"/>
          <w:szCs w:val="28"/>
        </w:rPr>
        <w:t>истории</w:t>
      </w:r>
      <w:r w:rsidRPr="00EC723F">
        <w:rPr>
          <w:rStyle w:val="a4"/>
          <w:sz w:val="28"/>
          <w:szCs w:val="28"/>
        </w:rPr>
        <w:t xml:space="preserve">, </w:t>
      </w:r>
    </w:p>
    <w:p w:rsidR="006D0D02" w:rsidRDefault="006D0D02" w:rsidP="006D0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723F">
        <w:rPr>
          <w:rStyle w:val="a4"/>
          <w:rFonts w:ascii="Times New Roman" w:hAnsi="Times New Roman" w:cs="Times New Roman"/>
          <w:sz w:val="28"/>
          <w:szCs w:val="28"/>
        </w:rPr>
        <w:t>проводимого</w:t>
      </w:r>
      <w:proofErr w:type="gramEnd"/>
      <w:r w:rsidRPr="00EC723F">
        <w:rPr>
          <w:rStyle w:val="a4"/>
          <w:rFonts w:ascii="Times New Roman" w:hAnsi="Times New Roman" w:cs="Times New Roman"/>
          <w:sz w:val="28"/>
          <w:szCs w:val="28"/>
        </w:rPr>
        <w:t xml:space="preserve"> Институтом самостоятельно</w:t>
      </w:r>
      <w:r w:rsidRPr="00EC7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226" w:rsidRDefault="004E7226" w:rsidP="004E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723F">
        <w:rPr>
          <w:rFonts w:ascii="Times New Roman" w:hAnsi="Times New Roman" w:cs="Times New Roman"/>
          <w:sz w:val="28"/>
          <w:szCs w:val="28"/>
        </w:rPr>
        <w:t>(для отдельных категорий граждан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C7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поступающих на базе высшего образования</w:t>
      </w:r>
      <w:proofErr w:type="gramEnd"/>
    </w:p>
    <w:p w:rsidR="004E7226" w:rsidRPr="00EC723F" w:rsidRDefault="004E7226" w:rsidP="004E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23F">
        <w:rPr>
          <w:rFonts w:ascii="Times New Roman" w:hAnsi="Times New Roman" w:cs="Times New Roman"/>
          <w:sz w:val="28"/>
          <w:szCs w:val="28"/>
        </w:rPr>
        <w:t>в соответствии с Правилами приема)</w:t>
      </w:r>
    </w:p>
    <w:p w:rsidR="00FB267F" w:rsidRDefault="00FB267F" w:rsidP="006D0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D02" w:rsidRPr="006D0D02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D02">
        <w:rPr>
          <w:rFonts w:ascii="Times New Roman" w:hAnsi="Times New Roman" w:cs="Times New Roman"/>
          <w:b/>
          <w:sz w:val="24"/>
          <w:szCs w:val="24"/>
        </w:rPr>
        <w:t xml:space="preserve">Тема 1. Русь в V-XI веках </w:t>
      </w:r>
    </w:p>
    <w:p w:rsidR="006D0D02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Расселение восточных славян в VI-IX веках. Занятия, обычаи и верования восточных славян. Общественный строй. Племенные союзы восточных славян в VI-IX вв. Возникновение государства. </w:t>
      </w:r>
      <w:proofErr w:type="spellStart"/>
      <w:r w:rsidRPr="006D0D02">
        <w:rPr>
          <w:rFonts w:ascii="Times New Roman" w:hAnsi="Times New Roman" w:cs="Times New Roman"/>
          <w:sz w:val="24"/>
          <w:szCs w:val="24"/>
        </w:rPr>
        <w:t>Норманская</w:t>
      </w:r>
      <w:proofErr w:type="spellEnd"/>
      <w:r w:rsidRPr="006D0D02">
        <w:rPr>
          <w:rFonts w:ascii="Times New Roman" w:hAnsi="Times New Roman" w:cs="Times New Roman"/>
          <w:sz w:val="24"/>
          <w:szCs w:val="24"/>
        </w:rPr>
        <w:t xml:space="preserve"> теория. </w:t>
      </w:r>
    </w:p>
    <w:p w:rsidR="006D0D02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>Киевская Русь. Социально-экономический строй. Формирование раннефеодальных отношений. Крестьянская община и город. Политический строй. Князья, дружина и вече. Категории населения. «</w:t>
      </w:r>
      <w:proofErr w:type="gramStart"/>
      <w:r w:rsidRPr="006D0D02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6D0D02">
        <w:rPr>
          <w:rFonts w:ascii="Times New Roman" w:hAnsi="Times New Roman" w:cs="Times New Roman"/>
          <w:sz w:val="24"/>
          <w:szCs w:val="24"/>
        </w:rPr>
        <w:t xml:space="preserve"> Правда». Внутренняя и внешняя политика. Походы на Византию. Объединение племен восточных славян. Принятие христианства в 988 г. Культура Киевской Руси. Начало летописания. </w:t>
      </w:r>
    </w:p>
    <w:p w:rsidR="006D0D02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D02" w:rsidRPr="006D0D02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D02">
        <w:rPr>
          <w:rFonts w:ascii="Times New Roman" w:hAnsi="Times New Roman" w:cs="Times New Roman"/>
          <w:b/>
          <w:sz w:val="24"/>
          <w:szCs w:val="24"/>
        </w:rPr>
        <w:t xml:space="preserve">Тема 2. Русские княжества в XII – начале XVI века </w:t>
      </w:r>
    </w:p>
    <w:p w:rsidR="006D0D02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>Экономические и политические причины феодальной раздробленности. Развитие городов. Княжеская власть и боярство. Политический строй в различных русских княжествах. Владимиро-Суздальское княжество. Новгородская феодальная республика. Княжеские усобицы. Борьба с иноземными захватчиками. Монголо</w:t>
      </w:r>
      <w:r w:rsidR="00C95FFD">
        <w:rPr>
          <w:rFonts w:ascii="Times New Roman" w:hAnsi="Times New Roman" w:cs="Times New Roman"/>
          <w:sz w:val="24"/>
          <w:szCs w:val="24"/>
        </w:rPr>
        <w:t>-</w:t>
      </w:r>
      <w:r w:rsidRPr="006D0D02">
        <w:rPr>
          <w:rFonts w:ascii="Times New Roman" w:hAnsi="Times New Roman" w:cs="Times New Roman"/>
          <w:sz w:val="24"/>
          <w:szCs w:val="24"/>
        </w:rPr>
        <w:t xml:space="preserve">татарское нашествие. </w:t>
      </w:r>
    </w:p>
    <w:p w:rsidR="006D0D02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Завершение объединения русских земель и образование Российского государства </w:t>
      </w:r>
      <w:proofErr w:type="spellStart"/>
      <w:proofErr w:type="gramStart"/>
      <w:r w:rsidRPr="006D0D02">
        <w:rPr>
          <w:rFonts w:ascii="Times New Roman" w:hAnsi="Times New Roman" w:cs="Times New Roman"/>
          <w:sz w:val="24"/>
          <w:szCs w:val="24"/>
        </w:rPr>
        <w:t>государства</w:t>
      </w:r>
      <w:proofErr w:type="spellEnd"/>
      <w:proofErr w:type="gramEnd"/>
      <w:r w:rsidRPr="006D0D02">
        <w:rPr>
          <w:rFonts w:ascii="Times New Roman" w:hAnsi="Times New Roman" w:cs="Times New Roman"/>
          <w:sz w:val="24"/>
          <w:szCs w:val="24"/>
        </w:rPr>
        <w:t xml:space="preserve"> в XIV - начала XV вв. Социально-экономические, внутри- и внешнеполитические факторы объединения русских земель вокруг Москвы. Этапы объединения земель. Взаимосвязь процессов объединения русских земель и освобождения от ордынского владычества. Иван III. Свержение ордынского ига. Социальная и политическая структура нового государства. </w:t>
      </w:r>
    </w:p>
    <w:p w:rsidR="006D0D02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Развитие феодальных отношений. Вотчинное и поместное землевладение. Судебник 1497 года. Русская культура XII – </w:t>
      </w:r>
      <w:proofErr w:type="gramStart"/>
      <w:r w:rsidRPr="006D0D02">
        <w:rPr>
          <w:rFonts w:ascii="Times New Roman" w:hAnsi="Times New Roman" w:cs="Times New Roman"/>
          <w:sz w:val="24"/>
          <w:szCs w:val="24"/>
        </w:rPr>
        <w:t>начале</w:t>
      </w:r>
      <w:proofErr w:type="gramEnd"/>
      <w:r w:rsidRPr="006D0D02">
        <w:rPr>
          <w:rFonts w:ascii="Times New Roman" w:hAnsi="Times New Roman" w:cs="Times New Roman"/>
          <w:sz w:val="24"/>
          <w:szCs w:val="24"/>
        </w:rPr>
        <w:t xml:space="preserve"> XVI вв. </w:t>
      </w:r>
    </w:p>
    <w:p w:rsidR="006D0D02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D02" w:rsidRPr="006D0D02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D02">
        <w:rPr>
          <w:rFonts w:ascii="Times New Roman" w:hAnsi="Times New Roman" w:cs="Times New Roman"/>
          <w:b/>
          <w:sz w:val="24"/>
          <w:szCs w:val="24"/>
        </w:rPr>
        <w:t xml:space="preserve">Тема 3. Россия в XVI-XVII веках </w:t>
      </w:r>
    </w:p>
    <w:p w:rsidR="006D0D02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Внутренняя политика России в середине – второй половине XVI века. Социально-экономическое развитие. Реформы Ивана IV. Избранная Рада. Земские соборы. Военная реформа. Судебник 1550 года. Опричнина.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Внешняя политика в середине – второй половине XVI века. Борьба за выход к Балтийскому морю. Ливонская война. Присоединение Казанского и Астраханского ханств. Начало освоения Сибири. Ермак. Защита от набегов Крымского хана.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Обострение социальных, династических и международных противоречий в конце XVI - начале XVII века. «Смутное время». Борьба за власть в период правления Федора Ивановича. Борис Годунов. Лжедмитрий I. Правление боярского царя Василия Шуйского. Восстание И.И. </w:t>
      </w:r>
      <w:proofErr w:type="spellStart"/>
      <w:r w:rsidRPr="006D0D02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Pr="006D0D02">
        <w:rPr>
          <w:rFonts w:ascii="Times New Roman" w:hAnsi="Times New Roman" w:cs="Times New Roman"/>
          <w:sz w:val="24"/>
          <w:szCs w:val="24"/>
        </w:rPr>
        <w:t xml:space="preserve">. Лжедмитрий II. Семибоярщина. Борьба с польскими и шведскими захватчиками. Первое и второе народные ополчения. Земский собор 1613 года. Воцарение Романовых. Социально-экономическое развитие России в XVII веке. Территория и население.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Социальная структура. Сельское хозяйство. Укрепление крепостнических отношений. Перерастание ремесла в мелкотоварное производство. Появление мануфактур. Торговля. Начало формирования всероссийского рынка.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Политическое развитие России в XVII веке. Соборное уложение 1649 года. Центральное и местное управление. Изменение роли Боярской думы. Прекращение деятельности земских соборов. Совершенствование приказной системы. Церковный раскол. Податная реформа. Создание полков «нового строя». Зарождение абсолютизма.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Народное движение в середине – второй половине XVII века. Причины массовых народных выступлений в XVII веке. Городские восстания 1648, 1650, 1662 гг. Раскол как проявление социального протеста. Крестьянская война под предводительством Степана Разина 1667- 1671 гг.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lastRenderedPageBreak/>
        <w:t xml:space="preserve">Русская культура XVI-XVII вв. </w:t>
      </w:r>
    </w:p>
    <w:p w:rsidR="00C23EA8" w:rsidRDefault="00C23EA8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3EA8" w:rsidRP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EA8">
        <w:rPr>
          <w:rFonts w:ascii="Times New Roman" w:hAnsi="Times New Roman" w:cs="Times New Roman"/>
          <w:b/>
          <w:sz w:val="24"/>
          <w:szCs w:val="24"/>
        </w:rPr>
        <w:t xml:space="preserve">Тема 4. Россия в XVIII веке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Социально-экономические и политические преобразования Петра I. Государственная реформа. Социальные реформы. Указ о единонаследии. Табель о рангах. Военная реформа. Абсолютизм. Преобразования в области культуры и быта. Традиционные порядки и крепостничество в условиях развертывания модернизации.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Внешняя политика Росси в конце XVII – первой четверти XVIII века. Борьба за выход к Балтийскому морю. Северная война 1700-1721 гг. Борьба за выход к Черному морю. Азовские походы. </w:t>
      </w:r>
      <w:proofErr w:type="spellStart"/>
      <w:r w:rsidRPr="006D0D02">
        <w:rPr>
          <w:rFonts w:ascii="Times New Roman" w:hAnsi="Times New Roman" w:cs="Times New Roman"/>
          <w:sz w:val="24"/>
          <w:szCs w:val="24"/>
        </w:rPr>
        <w:t>Прутский</w:t>
      </w:r>
      <w:proofErr w:type="spellEnd"/>
      <w:r w:rsidRPr="006D0D02">
        <w:rPr>
          <w:rFonts w:ascii="Times New Roman" w:hAnsi="Times New Roman" w:cs="Times New Roman"/>
          <w:sz w:val="24"/>
          <w:szCs w:val="24"/>
        </w:rPr>
        <w:t xml:space="preserve"> поход 1710-1711 гг. Каспийский поход 1722-1723гг.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Дворцовые перевороты. Роль гвардии. «Золотой век русского дворянства». Просвещенный абсолютизм Екатерины Великой. Уложенная комиссия 1767-1768 гг. Крестьянская война под предводительством Е. Пугачева. Жалованные грамоты дворянству и городам. Правление Павла I.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Внешняя политика середины – второй половины XVIII века. Участие России в Семилетней войне с Пруссией 1756-1763 гг. Русско-турецкие войны 1768-1774 гг. и 1787-1791 гг. Участие России в разделах Польши, в антифранцузской коалиции. Поворот во внешней политике – мир с Францией и разрыв с Англией.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Русская культура и русское просвещение XVIII в. </w:t>
      </w:r>
    </w:p>
    <w:p w:rsidR="00C23EA8" w:rsidRDefault="00C23EA8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3EA8" w:rsidRP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EA8">
        <w:rPr>
          <w:rFonts w:ascii="Times New Roman" w:hAnsi="Times New Roman" w:cs="Times New Roman"/>
          <w:b/>
          <w:sz w:val="24"/>
          <w:szCs w:val="24"/>
        </w:rPr>
        <w:t xml:space="preserve">Тема 5. Россия в первой четверти XIX века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России в первой четверти XIX века. Втягивание помещичьего хозяйства в товарно-денежные отношения. Крепостная и капиталистическая мануфактура. Становление капиталистических отношений. Начало промышленного переворота.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Внутренняя политика первой четверти XIX века. Эпоха либеральных преобразований. «Указ о вольных хлебопашцах». М.М. Сперанский. Реформа государственного управления. Военные поселения. </w:t>
      </w:r>
      <w:proofErr w:type="gramStart"/>
      <w:r w:rsidRPr="006D0D02">
        <w:rPr>
          <w:rFonts w:ascii="Times New Roman" w:hAnsi="Times New Roman" w:cs="Times New Roman"/>
          <w:sz w:val="24"/>
          <w:szCs w:val="24"/>
        </w:rPr>
        <w:t>Аракчеевщина</w:t>
      </w:r>
      <w:proofErr w:type="gramEnd"/>
      <w:r w:rsidRPr="006D0D02">
        <w:rPr>
          <w:rFonts w:ascii="Times New Roman" w:hAnsi="Times New Roman" w:cs="Times New Roman"/>
          <w:sz w:val="24"/>
          <w:szCs w:val="24"/>
        </w:rPr>
        <w:t xml:space="preserve">. Реакция 1820-х гг.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Внешняя политика конца XVIII - первой четверти XIX века. </w:t>
      </w:r>
      <w:proofErr w:type="gramStart"/>
      <w:r w:rsidRPr="006D0D02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6D0D02">
        <w:rPr>
          <w:rFonts w:ascii="Times New Roman" w:hAnsi="Times New Roman" w:cs="Times New Roman"/>
          <w:sz w:val="24"/>
          <w:szCs w:val="24"/>
        </w:rPr>
        <w:t xml:space="preserve"> Росси в антифранцузских коалициях. </w:t>
      </w:r>
      <w:proofErr w:type="spellStart"/>
      <w:r w:rsidRPr="006D0D02">
        <w:rPr>
          <w:rFonts w:ascii="Times New Roman" w:hAnsi="Times New Roman" w:cs="Times New Roman"/>
          <w:sz w:val="24"/>
          <w:szCs w:val="24"/>
        </w:rPr>
        <w:t>Тильзитский</w:t>
      </w:r>
      <w:proofErr w:type="spellEnd"/>
      <w:r w:rsidRPr="006D0D02">
        <w:rPr>
          <w:rFonts w:ascii="Times New Roman" w:hAnsi="Times New Roman" w:cs="Times New Roman"/>
          <w:sz w:val="24"/>
          <w:szCs w:val="24"/>
        </w:rPr>
        <w:t xml:space="preserve"> мир. Последствия континентальной блокады для России.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Русско-персидская война 1804-1813 гг. Русско-турецкая война 1806-1812 гг. Присоединение Финляндии 1809 г. Отечественная война 1812 гг. Заграничные походы 1813-1814 гг. Венский конгресс и его решения. Образование Священного союза.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>Движение декабристов. Первые тайные организации. Северное и Южное общества. «</w:t>
      </w:r>
      <w:proofErr w:type="gramStart"/>
      <w:r w:rsidRPr="006D0D02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6D0D02">
        <w:rPr>
          <w:rFonts w:ascii="Times New Roman" w:hAnsi="Times New Roman" w:cs="Times New Roman"/>
          <w:sz w:val="24"/>
          <w:szCs w:val="24"/>
        </w:rPr>
        <w:t xml:space="preserve"> правда» П.И.</w:t>
      </w:r>
      <w:r w:rsidR="00C95FFD">
        <w:rPr>
          <w:rFonts w:ascii="Times New Roman" w:hAnsi="Times New Roman" w:cs="Times New Roman"/>
          <w:sz w:val="24"/>
          <w:szCs w:val="24"/>
        </w:rPr>
        <w:t xml:space="preserve"> </w:t>
      </w:r>
      <w:r w:rsidRPr="006D0D02">
        <w:rPr>
          <w:rFonts w:ascii="Times New Roman" w:hAnsi="Times New Roman" w:cs="Times New Roman"/>
          <w:sz w:val="24"/>
          <w:szCs w:val="24"/>
        </w:rPr>
        <w:t xml:space="preserve">Пестеля. «Конституция» Н.М. Муравьева. Восстание 14 декабря 1825 г. в Петербурге. Значение восстания декабристов. </w:t>
      </w:r>
    </w:p>
    <w:p w:rsidR="00C23EA8" w:rsidRDefault="00C23EA8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3EA8" w:rsidRP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EA8">
        <w:rPr>
          <w:rFonts w:ascii="Times New Roman" w:hAnsi="Times New Roman" w:cs="Times New Roman"/>
          <w:b/>
          <w:sz w:val="24"/>
          <w:szCs w:val="24"/>
        </w:rPr>
        <w:t xml:space="preserve">Тема 6. Россия во второй четверти XIX века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Внутренняя политика России во второй четверти XIX века. Николай I. Укрепление самодержавной власти. Переустройство в системе государственного управления. Кодификация русских законов. Крестьянский вопрос во второй четверти XIX века. Школьный, университетский и цензурный уставы. Дальнейшая централизация, бюрократизация государственного строя России.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Общественная мысль и общественное движение в России второй четверти XIX века. Формирование правительственной идеологии. Теория официальной народности С.С. Уварова. Либеральное направление. Западники и славянофилы. Радикальное направление: утопический социализм А.И. Герцена. Кружок Петрашевского.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Внешняя политика второй четверти - середине XIX века. Восточный вопрос. Русско-турецкая война 1828-1829 гг. Русско-персидская война 1826-1828 гг. Проблема проливов 1830-1840-х гг. Крымская война 1853-1856 гг. Парижский мир 1856 г. Кавказская война. Шамиль. Присоединение Кавказа к России.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Русская культура первой половины XIX в. </w:t>
      </w:r>
    </w:p>
    <w:p w:rsidR="00C95FFD" w:rsidRDefault="00C95FFD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FFD" w:rsidRDefault="00C95FFD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FFD" w:rsidRDefault="00C95FFD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FFD" w:rsidRDefault="00C95FFD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EA8" w:rsidRP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EA8">
        <w:rPr>
          <w:rFonts w:ascii="Times New Roman" w:hAnsi="Times New Roman" w:cs="Times New Roman"/>
          <w:b/>
          <w:sz w:val="24"/>
          <w:szCs w:val="24"/>
        </w:rPr>
        <w:t>Тема 7. Эпоха великих реформ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Социально-экономические и политические предпосылки буржуазных реформ 1860-1870-х гг. Отмена крепостного права. Земская, судебная, городская реформы. Реформы в области просвещения. Цензурные правила. Военная реформа. Значение буржуазных реформ.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Становление капиталистических отношений в сельском хозяйстве пореформенной России. Реализация реформы 1861 г. Эволюция помещичьего и крестьянского хозяйств. Капиталистическая и отработочная системы. Сельская община в пореформенной России. Развитие промышленности. Промышленный переворот: сущность, предпосылки, хронология. Основные этапы развития капитализма в промышленности. Создание фабрично-заводской промышленности.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>Общественное движение в середине и второй половине 60-х годов. А.И. Герцен. Н.П. Огарева. Н.Г. Чернышевский. Революционное народническое движение 70-х - начала 80-х годов XIX в. М.А. Бакунин. П.Л. Лавров. П.Н. Ткачев. Н.К. Михайловский. Консервативное движение.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Культура России эпохи великих реформ. </w:t>
      </w:r>
    </w:p>
    <w:p w:rsidR="00C23EA8" w:rsidRDefault="00C23EA8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3EA8" w:rsidRP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EA8">
        <w:rPr>
          <w:rFonts w:ascii="Times New Roman" w:hAnsi="Times New Roman" w:cs="Times New Roman"/>
          <w:b/>
          <w:sz w:val="24"/>
          <w:szCs w:val="24"/>
        </w:rPr>
        <w:t xml:space="preserve">Тема 8. Политическая реакция 1880-1890-х годов XIX века. Эпоха контрреформ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Смерть Александра II. Политика контрреформ. Александр III. К.П. Победоносцев. М.Н. Катков. Манифест о «незыблемости» самодержавия 1881 г. Цензура и просвещение. Университетский устав. Указ о «кухаркиных детях» 1887 г. Положение о земских участковых начальниках. Земская и городская контрреформы.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Технический прогресс. Крупная промышленность: ее отрасли, размещение. Возникновение новых промышленных районов. Город в пореформенной России. Промышленный подъем 90-х годов XIX в. Развитие производительных сил в сельском хозяйстве. Аграрный кризис 80-90-х годов XIX в.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Либеральное народничество 80-90-х годов XIX в. Возникновение российской социал-демократии. Г.В. Плеханов. П.Б. Струве. В.И. Ульянов. </w:t>
      </w:r>
    </w:p>
    <w:p w:rsidR="00C23EA8" w:rsidRDefault="00C23EA8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3EA8" w:rsidRP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EA8">
        <w:rPr>
          <w:rFonts w:ascii="Times New Roman" w:hAnsi="Times New Roman" w:cs="Times New Roman"/>
          <w:b/>
          <w:sz w:val="24"/>
          <w:szCs w:val="24"/>
        </w:rPr>
        <w:t xml:space="preserve">Тема 9. Внешняя политика России 1860-1890-х годов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Основные направления и этапы внешней политики России второй половины XIX в. Политика России и западноевропейских держав в годы польского восстания. Россия в системе международных отношений после франко-прусской войны. Союз трех императоров.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Присоединение Средней Азии к России.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>Россия и восточный кризис 70-х годов XIX в. Русско-турецкая война 1877-1878 гг. Сан-</w:t>
      </w:r>
      <w:proofErr w:type="spellStart"/>
      <w:r w:rsidRPr="006D0D02">
        <w:rPr>
          <w:rFonts w:ascii="Times New Roman" w:hAnsi="Times New Roman" w:cs="Times New Roman"/>
          <w:sz w:val="24"/>
          <w:szCs w:val="24"/>
        </w:rPr>
        <w:t>Стефанский</w:t>
      </w:r>
      <w:proofErr w:type="spellEnd"/>
      <w:r w:rsidRPr="006D0D02">
        <w:rPr>
          <w:rFonts w:ascii="Times New Roman" w:hAnsi="Times New Roman" w:cs="Times New Roman"/>
          <w:sz w:val="24"/>
          <w:szCs w:val="24"/>
        </w:rPr>
        <w:t xml:space="preserve"> мирный договор. Берлинский конгресс 1878 г.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Европейское направление. Складывание новой расстановки сил на международной арене. Союз трех императоров 1873 г. Тройственный союз 1879 г. Внешняя политика России в 80-90-е годы XIX в. Ухудшение отношений России с Германий и Австро-Венгрией. Заключение русско-французского союза 1891-1894 гг. </w:t>
      </w:r>
    </w:p>
    <w:p w:rsidR="00C23EA8" w:rsidRDefault="00C23EA8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3EA8" w:rsidRP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EA8">
        <w:rPr>
          <w:rFonts w:ascii="Times New Roman" w:hAnsi="Times New Roman" w:cs="Times New Roman"/>
          <w:b/>
          <w:sz w:val="24"/>
          <w:szCs w:val="24"/>
        </w:rPr>
        <w:t xml:space="preserve">Тема 10. Россия в конце XIX -- начале XX века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Административно-территориальное деление России в начале в конце XIX – XX в. Население страны. Рост и движение населения. Социальная структура. Рабочий класс. Крестьянство. Дворянство. Российские предприниматели.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России. Население. Промышленность. Завершение промышленного переворота. Российский монополистический капитализм и его особенности. Финансы. Создание банковской системы. Транспорт и торговля. Сельское хозяйство. Помещичье хозяйство. Крестьянское хозяйство.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Общественно-политическая мысль и общественное движение.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>Внешняя политика России в Европе, на Ближнем и Среднем Востоке на рубеже XIX-XX вв. Восточный вопрос во внешней политике Российской империи. Россия в системе военно-</w:t>
      </w:r>
      <w:r w:rsidRPr="006D0D02">
        <w:rPr>
          <w:rFonts w:ascii="Times New Roman" w:hAnsi="Times New Roman" w:cs="Times New Roman"/>
          <w:sz w:val="24"/>
          <w:szCs w:val="24"/>
        </w:rPr>
        <w:lastRenderedPageBreak/>
        <w:t xml:space="preserve">политических союзов. Русско-японская война 1904-1905 гг. Планы и силы сторон. Ход военных действий.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Культура России в конце XIX - начале XX века. </w:t>
      </w:r>
    </w:p>
    <w:p w:rsidR="00C23EA8" w:rsidRP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EA8">
        <w:rPr>
          <w:rFonts w:ascii="Times New Roman" w:hAnsi="Times New Roman" w:cs="Times New Roman"/>
          <w:b/>
          <w:sz w:val="24"/>
          <w:szCs w:val="24"/>
        </w:rPr>
        <w:t xml:space="preserve">Тема 11. Революция 1905-1907 годов в России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Обострение экономических, социальных и политических противоречий в стране на рубеже XIX-XX вв. Выступления российского пролетариата. Крестьянские волнения </w:t>
      </w:r>
      <w:proofErr w:type="gramStart"/>
      <w:r w:rsidRPr="006D0D02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6D0D02">
        <w:rPr>
          <w:rFonts w:ascii="Times New Roman" w:hAnsi="Times New Roman" w:cs="Times New Roman"/>
          <w:sz w:val="24"/>
          <w:szCs w:val="24"/>
        </w:rPr>
        <w:t xml:space="preserve"> XX в.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Возникновение меньшевизма и большевизма как идейных течений российской социал-демократии. Внутренняя политика при Николае II.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Причины. Начало революции. «Кровавое воскресенье» 9 января 1905 г. Развитие революции весной и летом 1905 г.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Либерально-демократические, радикальные, националистические движения.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>Всероссийская октябрьская политическая стачка. Манифест 17 октября. Декабрьское вооруженное восстание в Москве. Забастовочная борьба пролетариата. Крестьянское движение. Выступления в армии и на флоте.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Выборы в I Государственную думу. Аграрный вопрос в Думе. Разгон Думы. Отступление революции в 1906-1907 гг. II Государственная Дума. «Третьеиюньская монархия» 1907 г. </w:t>
      </w:r>
    </w:p>
    <w:p w:rsidR="00C23EA8" w:rsidRDefault="00C23EA8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3EA8" w:rsidRP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EA8">
        <w:rPr>
          <w:rFonts w:ascii="Times New Roman" w:hAnsi="Times New Roman" w:cs="Times New Roman"/>
          <w:b/>
          <w:sz w:val="24"/>
          <w:szCs w:val="24"/>
        </w:rPr>
        <w:t xml:space="preserve">Тема 12. Внутренняя политика России 1907-1914 годов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Третьеиюньская политическая система. Избирательный закон 3 июня 1907 г. III Государственная Дума.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Реформы П.А. Столыпина. Аграрная реформа. Разрушение общины. </w:t>
      </w:r>
    </w:p>
    <w:p w:rsidR="00C23EA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Ленский расстрел 1912 г. Нарастание стачечной борьбы 1912-1914 гг.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IV Государственная Дума. Политический кризис накануне I мировой войны. IV Государственная дума. Партийный состав и думские фракции. Деятельность Думы. Образование партии прогрессистов.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Промышленный подъем 1908-1913 гг. </w:t>
      </w:r>
    </w:p>
    <w:p w:rsidR="005A73F8" w:rsidRDefault="005A73F8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3F8" w:rsidRP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3F8">
        <w:rPr>
          <w:rFonts w:ascii="Times New Roman" w:hAnsi="Times New Roman" w:cs="Times New Roman"/>
          <w:b/>
          <w:sz w:val="24"/>
          <w:szCs w:val="24"/>
        </w:rPr>
        <w:t xml:space="preserve">Тема 13. Россия в Первой мировой войне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Причины и характер Первой мировой войны. Цели России. Расстановка сил. Антанта. Тройственный союз. Предвоенные международные кризисы. </w:t>
      </w:r>
      <w:proofErr w:type="spellStart"/>
      <w:r w:rsidRPr="006D0D02">
        <w:rPr>
          <w:rFonts w:ascii="Times New Roman" w:hAnsi="Times New Roman" w:cs="Times New Roman"/>
          <w:sz w:val="24"/>
          <w:szCs w:val="24"/>
        </w:rPr>
        <w:t>Сараевское</w:t>
      </w:r>
      <w:proofErr w:type="spellEnd"/>
      <w:r w:rsidRPr="006D0D02">
        <w:rPr>
          <w:rFonts w:ascii="Times New Roman" w:hAnsi="Times New Roman" w:cs="Times New Roman"/>
          <w:sz w:val="24"/>
          <w:szCs w:val="24"/>
        </w:rPr>
        <w:t xml:space="preserve"> убийство.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Начало и ход войны. Основные операции русской армии.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Экономика России в годы первой мировой войны.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Роль восточного фронта в стратегии Антанты. </w:t>
      </w:r>
    </w:p>
    <w:p w:rsidR="005A73F8" w:rsidRDefault="005A73F8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3F8" w:rsidRP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3F8">
        <w:rPr>
          <w:rFonts w:ascii="Times New Roman" w:hAnsi="Times New Roman" w:cs="Times New Roman"/>
          <w:b/>
          <w:sz w:val="24"/>
          <w:szCs w:val="24"/>
        </w:rPr>
        <w:t xml:space="preserve">Тема 14. Февральская революция в России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Причины, характер, движущие силы, итоги Февральской революции.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Двоевластие. Временное буржуазное правительство. Петроградский Совет рабочих и солдатских депутатов. Политические партии (кадеты, эсеры, меньшевики, большевики) в период Февральской революции.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Политика Временного правительства в отношении войны и мира, по аграрному, национальному, рабочему вопросам.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Кризисы Временного правительства. </w:t>
      </w:r>
      <w:proofErr w:type="spellStart"/>
      <w:r w:rsidRPr="006D0D02">
        <w:rPr>
          <w:rFonts w:ascii="Times New Roman" w:hAnsi="Times New Roman" w:cs="Times New Roman"/>
          <w:sz w:val="24"/>
          <w:szCs w:val="24"/>
        </w:rPr>
        <w:t>Корниловский</w:t>
      </w:r>
      <w:proofErr w:type="spellEnd"/>
      <w:r w:rsidRPr="006D0D02">
        <w:rPr>
          <w:rFonts w:ascii="Times New Roman" w:hAnsi="Times New Roman" w:cs="Times New Roman"/>
          <w:sz w:val="24"/>
          <w:szCs w:val="24"/>
        </w:rPr>
        <w:t xml:space="preserve"> мятеж. </w:t>
      </w:r>
    </w:p>
    <w:p w:rsidR="005A73F8" w:rsidRDefault="005A73F8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3F8" w:rsidRP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3F8">
        <w:rPr>
          <w:rFonts w:ascii="Times New Roman" w:hAnsi="Times New Roman" w:cs="Times New Roman"/>
          <w:b/>
          <w:sz w:val="24"/>
          <w:szCs w:val="24"/>
        </w:rPr>
        <w:t xml:space="preserve">Тема 15. Октябрьский социалистический переворот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Победа вооруженного восстания в Петрограде. II съезд Советов. «Декрет о мире». «Декрет о земле». Установление Советской власти в России.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Социально-экономические преобразования в Советской России. Октябрь 1917 - июнь 1918 гг. Курс на национализацию и государственный контроль в промышленности. Национализация банков. Аграрная политика. «Декрет о земле» 26 октября 1917 г. «Основной закон о социализации земли», февраль 1918 г. Введение продовольственной диктатуры, май 1918 г. Социальная политика большевиков. </w:t>
      </w:r>
    </w:p>
    <w:p w:rsidR="005A73F8" w:rsidRDefault="005A73F8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3F8" w:rsidRP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3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16. Россия в период гражданской войны и интервенции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Гражданская война и интервенция 1918-1920 гг. Причины гражданской войны и интервенции. Учредительное собрание. Складывание основных центров антибольшевистского движения. Начало интервенции. Борьба с вооруженными силами Колчака, Деникина, Юденича, Врангеля. Советско-польская война 1920 г. Установление советской власти в Закавказье. Победа советской власти на Дальнем Востоке.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>Внутренняя политика советского руководства в годы войны. Политика «военного коммунизма»: тотальная национализация, продразверстка, централизованное управление, принудительный труд, уравнительное распределение, политическая диктатура РК</w:t>
      </w:r>
      <w:proofErr w:type="gramStart"/>
      <w:r w:rsidRPr="006D0D02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6D0D02">
        <w:rPr>
          <w:rFonts w:ascii="Times New Roman" w:hAnsi="Times New Roman" w:cs="Times New Roman"/>
          <w:sz w:val="24"/>
          <w:szCs w:val="24"/>
        </w:rPr>
        <w:t xml:space="preserve">б). </w:t>
      </w:r>
    </w:p>
    <w:p w:rsidR="005A73F8" w:rsidRDefault="005A73F8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3F8" w:rsidRP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3F8">
        <w:rPr>
          <w:rFonts w:ascii="Times New Roman" w:hAnsi="Times New Roman" w:cs="Times New Roman"/>
          <w:b/>
          <w:sz w:val="24"/>
          <w:szCs w:val="24"/>
        </w:rPr>
        <w:t xml:space="preserve">Тема 17. Советская власть в период Новой экономической политики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>Воссоздание многоукладной экономики при сохранении «командных высот» в руках большевиков: государственный сектор в промышленности, централизованная финансовая система, монополия внешней торговли, полновластие РК</w:t>
      </w:r>
      <w:proofErr w:type="gramStart"/>
      <w:r w:rsidRPr="006D0D02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6D0D02">
        <w:rPr>
          <w:rFonts w:ascii="Times New Roman" w:hAnsi="Times New Roman" w:cs="Times New Roman"/>
          <w:sz w:val="24"/>
          <w:szCs w:val="24"/>
        </w:rPr>
        <w:t xml:space="preserve">б).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Образование СССР. Национально-государственное строительство в 20-е годы.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Внешняя политика Советского государства. Договоры с пограничными странами. Дипломатическое признание СССР.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Ликвидация неграмотности, создание системы образования. Политика Советской власти в сфере культуры. </w:t>
      </w:r>
    </w:p>
    <w:p w:rsidR="005A73F8" w:rsidRDefault="005A73F8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3F8" w:rsidRP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3F8">
        <w:rPr>
          <w:rFonts w:ascii="Times New Roman" w:hAnsi="Times New Roman" w:cs="Times New Roman"/>
          <w:b/>
          <w:sz w:val="24"/>
          <w:szCs w:val="24"/>
        </w:rPr>
        <w:t>Тема 18. Смена экономического курса в конце 1920-х годов</w:t>
      </w:r>
      <w:r w:rsidR="005A73F8" w:rsidRPr="005A73F8">
        <w:rPr>
          <w:rFonts w:ascii="Times New Roman" w:hAnsi="Times New Roman" w:cs="Times New Roman"/>
          <w:b/>
          <w:sz w:val="24"/>
          <w:szCs w:val="24"/>
        </w:rPr>
        <w:t>.</w:t>
      </w:r>
      <w:r w:rsidRPr="005A73F8">
        <w:rPr>
          <w:rFonts w:ascii="Times New Roman" w:hAnsi="Times New Roman" w:cs="Times New Roman"/>
          <w:b/>
          <w:sz w:val="24"/>
          <w:szCs w:val="24"/>
        </w:rPr>
        <w:t xml:space="preserve"> Утверждение сталинской модели социально-экономического развития СССР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 Причины свертывания новой экономической политики. Дискуссии о путях развития СССР. Внутрипартийная борьба. Начало формирования режима личной власти Сталина.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Борьба с оппозиционными партиями, интеллигенцией, церковью. Внутрипартийная борьба. Преодоление кризисов экономического развития путем усиления государственного управления.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>Возрастание военной угрозы в конце 1920-х гг. Форсирование темпов индустриализации. Скрытый переворот 1929 г. Победа сталинской модели социально</w:t>
      </w:r>
      <w:r w:rsidR="005A73F8">
        <w:rPr>
          <w:rFonts w:ascii="Times New Roman" w:hAnsi="Times New Roman" w:cs="Times New Roman"/>
          <w:sz w:val="24"/>
          <w:szCs w:val="24"/>
        </w:rPr>
        <w:t>-</w:t>
      </w:r>
      <w:r w:rsidRPr="006D0D02">
        <w:rPr>
          <w:rFonts w:ascii="Times New Roman" w:hAnsi="Times New Roman" w:cs="Times New Roman"/>
          <w:sz w:val="24"/>
          <w:szCs w:val="24"/>
        </w:rPr>
        <w:t xml:space="preserve">экономического развития. </w:t>
      </w:r>
    </w:p>
    <w:p w:rsidR="005A73F8" w:rsidRDefault="005A73F8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3F8" w:rsidRP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3F8">
        <w:rPr>
          <w:rFonts w:ascii="Times New Roman" w:hAnsi="Times New Roman" w:cs="Times New Roman"/>
          <w:b/>
          <w:sz w:val="24"/>
          <w:szCs w:val="24"/>
        </w:rPr>
        <w:t xml:space="preserve">Тема 19. СССР в период индустриализации и коллективизации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Индустриализация и коллективизация. Курс на индустриализацию. Задачи I и II пятилетки. Перекачивание средств из сельского хозяйства в промышленность. Курс на сплошную коллективизацию 1929 г. Форсирование темпов коллективизации. Раскулачивание.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Колхозный строй. Падение сельскохозяйственного производства. Голод 1932- 1933 гг.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Промышленное и сельскохозяйственное производство в середине и второй половине 30-х годов.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Политическое, национально-государственное развитие в 30-е годы. Внутрипартийная борьба. Политические репрессии.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Советская культура в 1920-1930-е гг. </w:t>
      </w:r>
    </w:p>
    <w:p w:rsidR="005A73F8" w:rsidRDefault="005A73F8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3F8" w:rsidRP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3F8">
        <w:rPr>
          <w:rFonts w:ascii="Times New Roman" w:hAnsi="Times New Roman" w:cs="Times New Roman"/>
          <w:b/>
          <w:sz w:val="24"/>
          <w:szCs w:val="24"/>
        </w:rPr>
        <w:t xml:space="preserve">Тема 20. СССР накануне Великой Отечественной войны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>Формирование тоталитарного политического режима в СССР. Конституция 1936</w:t>
      </w:r>
      <w:r w:rsidR="005A73F8">
        <w:rPr>
          <w:rFonts w:ascii="Times New Roman" w:hAnsi="Times New Roman" w:cs="Times New Roman"/>
          <w:sz w:val="24"/>
          <w:szCs w:val="24"/>
        </w:rPr>
        <w:t xml:space="preserve"> </w:t>
      </w:r>
      <w:r w:rsidRPr="006D0D02">
        <w:rPr>
          <w:rFonts w:ascii="Times New Roman" w:hAnsi="Times New Roman" w:cs="Times New Roman"/>
          <w:sz w:val="24"/>
          <w:szCs w:val="24"/>
        </w:rPr>
        <w:t xml:space="preserve">г. Внутрипартийная борьба 1930-х гг. Нарушение социалистической законности, массовые необоснованные репрессии. Причины складывания тоталитарного режима в СССР.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Внешняя политика 1921 – 1939 гг. Признание СССР основными капиталистическими странами. Участие в международных конференциях. Обострение международных отношений во второй половине 1920-х гг.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Упрочнение международного положения СССР в первой половине 1930-х гг. Вступление в Лигу Наций. Переговоры о создании системы коллективной безопасности. Помощь Испании и Китаю. Англо-франко-советские переговоры 1939 г. Советско-германский договор о ненападении 23 августа 1939 г. Договор о дружбе и границе с Германией 28 сентября 1939 г. Советско-финская война.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Мероприятия по укреплению обороноспособности страны. Причины недостаточной готовности к отражению фашистской агрессии. Расширение состава СССР накануне войны. </w:t>
      </w:r>
    </w:p>
    <w:p w:rsidR="005A73F8" w:rsidRDefault="005A73F8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3F8" w:rsidRDefault="005A73F8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3F8" w:rsidRP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3F8">
        <w:rPr>
          <w:rFonts w:ascii="Times New Roman" w:hAnsi="Times New Roman" w:cs="Times New Roman"/>
          <w:b/>
          <w:sz w:val="24"/>
          <w:szCs w:val="24"/>
        </w:rPr>
        <w:t xml:space="preserve">Тема 21. Великая Отечественная война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Основные периоды Великой Отечественной войны. Начальный период Великой Отечественной войны июнь 1941 – осень 1942 гг. Причины поражений в первый период. Стратегическая оборона. Московская битва. Контрнаступление 6 декабря 1941 г. Поражения летом – осенью 1942 г.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Коренной перелом в ходе Великой Отечественной войны 19 ноября 1942 – осень 1943 г. Сталинградская битва. Весенне-летнее наступление советских войск. Курская битва. Форсирование Днепра.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Боевые действия 1944 – 1945 гг. Восстановление границы СССР. Военные операции в Центральной и Восточной Европе. Капитуляция Германии. Разгром милитаристской Японии.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Героизм советских людей в годы войны. Партизанское движение. Тыл в период Великой Отечественной войны.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Культура СССР в период Великой Отечественной войны. </w:t>
      </w:r>
    </w:p>
    <w:p w:rsidR="005A73F8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Внешняя политика СССР в годы Великой Отечественной войны. Создание антигитлеровской коалиции. Проблема открытия второго фронта. Тегеранская, Ялтинская конференции. Потсдамская конференция. Послевоенное урегулирование. </w:t>
      </w:r>
    </w:p>
    <w:p w:rsidR="005A73F8" w:rsidRDefault="005A73F8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FFD" w:rsidRPr="00C95FFD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FFD">
        <w:rPr>
          <w:rFonts w:ascii="Times New Roman" w:hAnsi="Times New Roman" w:cs="Times New Roman"/>
          <w:b/>
          <w:sz w:val="24"/>
          <w:szCs w:val="24"/>
        </w:rPr>
        <w:t xml:space="preserve">Тема 22. СССР в середине 1940-х – начале 1950-х годов </w:t>
      </w:r>
    </w:p>
    <w:p w:rsidR="00C95FFD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>Внутренняя политика. Восстановление народного хозяйства. Трудности в сельском хозяйстве.</w:t>
      </w:r>
    </w:p>
    <w:p w:rsidR="00C95FFD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Общественно-политическая жизнь: столкновение демократической и тоталитарной тенденций. Продолжение репрессий. </w:t>
      </w:r>
    </w:p>
    <w:p w:rsidR="00C95FFD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Внешняя политика СССР в середине 1940 – начале 1950-х гг. Отношения СССР и США. Начало холодной войны. Формирование социалистического лагеря. Формирование Совета Экономической Взаимопомощи. </w:t>
      </w:r>
    </w:p>
    <w:p w:rsidR="00C95FFD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Политика в сфере науки и культуры. </w:t>
      </w:r>
    </w:p>
    <w:p w:rsidR="00C95FFD" w:rsidRDefault="00C95FFD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FFD" w:rsidRPr="00C95FFD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FFD">
        <w:rPr>
          <w:rFonts w:ascii="Times New Roman" w:hAnsi="Times New Roman" w:cs="Times New Roman"/>
          <w:b/>
          <w:sz w:val="24"/>
          <w:szCs w:val="24"/>
        </w:rPr>
        <w:t xml:space="preserve">Тема 23. СССР в середине 1950-х – первой половине 1960-х годов </w:t>
      </w:r>
    </w:p>
    <w:p w:rsidR="00C95FFD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Экономическая политика СССР: попытки децентрализации управления, выдвижения социальных приоритетов в экономике. Реформа управления промышленностью. Развитие сельского хозяйства. Освоение целины. Кризис 1960-х гг. </w:t>
      </w:r>
    </w:p>
    <w:p w:rsidR="00C95FFD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Научно-техническая революция. </w:t>
      </w:r>
    </w:p>
    <w:p w:rsidR="00C95FFD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Политическая и культурная жизнь советского общества в середине 1950-х – первой половине 1960-х гг. Политика </w:t>
      </w:r>
      <w:proofErr w:type="spellStart"/>
      <w:r w:rsidRPr="006D0D02">
        <w:rPr>
          <w:rFonts w:ascii="Times New Roman" w:hAnsi="Times New Roman" w:cs="Times New Roman"/>
          <w:sz w:val="24"/>
          <w:szCs w:val="24"/>
        </w:rPr>
        <w:t>десталинизации</w:t>
      </w:r>
      <w:proofErr w:type="spellEnd"/>
      <w:r w:rsidRPr="006D0D02">
        <w:rPr>
          <w:rFonts w:ascii="Times New Roman" w:hAnsi="Times New Roman" w:cs="Times New Roman"/>
          <w:sz w:val="24"/>
          <w:szCs w:val="24"/>
        </w:rPr>
        <w:t xml:space="preserve">. Внутрипартийная борьба во второй половине 1950-х гг. XX съезд КПСС. «Оттепель». Расширение прав союзных республик. </w:t>
      </w:r>
    </w:p>
    <w:p w:rsidR="00C95FFD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Внешняя политика СССР в середине 1950-х – первой половине 1960-х гг. Формирование Организации Варшавского договора. Карибский кризис. Борьба за разоружение. </w:t>
      </w:r>
    </w:p>
    <w:p w:rsidR="00C95FFD" w:rsidRDefault="00C95FFD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FFD" w:rsidRPr="00C95FFD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FFD">
        <w:rPr>
          <w:rFonts w:ascii="Times New Roman" w:hAnsi="Times New Roman" w:cs="Times New Roman"/>
          <w:b/>
          <w:sz w:val="24"/>
          <w:szCs w:val="24"/>
        </w:rPr>
        <w:t xml:space="preserve">Тема 24. СССР в середине 1960-х – начале 1980-х годов </w:t>
      </w:r>
    </w:p>
    <w:p w:rsidR="00C95FFD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>Социально-экономическая политика в середине 1960-х – начале 1980-х гг. Экономическая реформа 1965 г. Промышленность и сельское хозяйство СССР. Нарастание трудностей экономического развития. Падение темпов социально</w:t>
      </w:r>
      <w:r w:rsidR="00C95FFD">
        <w:rPr>
          <w:rFonts w:ascii="Times New Roman" w:hAnsi="Times New Roman" w:cs="Times New Roman"/>
          <w:sz w:val="24"/>
          <w:szCs w:val="24"/>
        </w:rPr>
        <w:t>-</w:t>
      </w:r>
      <w:r w:rsidRPr="006D0D02">
        <w:rPr>
          <w:rFonts w:ascii="Times New Roman" w:hAnsi="Times New Roman" w:cs="Times New Roman"/>
          <w:sz w:val="24"/>
          <w:szCs w:val="24"/>
        </w:rPr>
        <w:t xml:space="preserve">экономического роста. Продовольственная программа на 80-е годы и причины ее провала. </w:t>
      </w:r>
    </w:p>
    <w:p w:rsidR="00C95FFD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Общественная и политическая жизнь СССР в середине 1960-х – начале 1980-х гг. Конституция СССР 1977 г. Концепция «развитого социализма». </w:t>
      </w:r>
      <w:proofErr w:type="spellStart"/>
      <w:r w:rsidRPr="006D0D02">
        <w:rPr>
          <w:rFonts w:ascii="Times New Roman" w:hAnsi="Times New Roman" w:cs="Times New Roman"/>
          <w:sz w:val="24"/>
          <w:szCs w:val="24"/>
        </w:rPr>
        <w:t>Неосталинизм</w:t>
      </w:r>
      <w:proofErr w:type="spellEnd"/>
      <w:r w:rsidRPr="006D0D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5FFD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Внешняя политика СССР в середине 1960-х – начале 1980-х гг. Политика «разрядки». Ввод советских войск Афганистан. </w:t>
      </w:r>
    </w:p>
    <w:p w:rsidR="00C95FFD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Культура СССР в 1960 – первой половины 1980-х гг. </w:t>
      </w:r>
    </w:p>
    <w:p w:rsidR="00C95FFD" w:rsidRDefault="00C95FFD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FFD" w:rsidRPr="00C95FFD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FFD">
        <w:rPr>
          <w:rFonts w:ascii="Times New Roman" w:hAnsi="Times New Roman" w:cs="Times New Roman"/>
          <w:b/>
          <w:sz w:val="24"/>
          <w:szCs w:val="24"/>
        </w:rPr>
        <w:t xml:space="preserve">Тема 25. СССР во второй половине 1980-х – 1991 году. Перестройка. </w:t>
      </w:r>
    </w:p>
    <w:p w:rsidR="00C95FFD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lastRenderedPageBreak/>
        <w:t xml:space="preserve">Попытка ускорения социально-экономического развития страны. Кризисные явления в экономике. Перестройка. </w:t>
      </w:r>
    </w:p>
    <w:p w:rsidR="00C95FFD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Попытки реформировать политическую систему. Съезды народных депутатов. Складывание многопартийной системы. Избрание Президента СССР. Обострение национального вопроса. Сепаратизм. </w:t>
      </w:r>
    </w:p>
    <w:p w:rsidR="00C95FFD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Переход к рыночной экономике. </w:t>
      </w:r>
    </w:p>
    <w:p w:rsidR="00C95FFD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ГКЧП. Беловежское соглашение. Распад СССР. </w:t>
      </w:r>
    </w:p>
    <w:p w:rsidR="00C95FFD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Внешняя политика. Распад Совета Экономической Взаимопомощи и Организации Варшавского договора. </w:t>
      </w:r>
    </w:p>
    <w:p w:rsidR="00C95FFD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Культура в период Перестройки. </w:t>
      </w:r>
    </w:p>
    <w:p w:rsidR="00C95FFD" w:rsidRDefault="00C95FFD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FFD" w:rsidRPr="00C95FFD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FFD">
        <w:rPr>
          <w:rFonts w:ascii="Times New Roman" w:hAnsi="Times New Roman" w:cs="Times New Roman"/>
          <w:b/>
          <w:sz w:val="24"/>
          <w:szCs w:val="24"/>
        </w:rPr>
        <w:t xml:space="preserve">Тема 26. Россия в 1992 – 2000 годов </w:t>
      </w:r>
    </w:p>
    <w:p w:rsidR="00C95FFD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Внутренняя политика. «Шоковая терапия» в экономике: либерализация цен, приватизация, падение производства. </w:t>
      </w:r>
    </w:p>
    <w:p w:rsidR="00C95FFD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Обострение борьбы между исполнительной и законодательной властью. Октябрьские события 1993 г. Конституция России 1993 г. Формирование президентской республики. Конфликты на Северном Кавказе. Президентские выборы 1996 г. Экономический кризис 1998 г. и его последствия. </w:t>
      </w:r>
    </w:p>
    <w:p w:rsidR="00C95FFD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Внешняя политика в 1991 – 1998 гг. Внешнеполитический курс Российской Федерации: основные направления. Россия и страны постсоветского пространства. Россия и США. Россия и НАТО. Членство России в международных организациях. </w:t>
      </w:r>
    </w:p>
    <w:p w:rsidR="00C95FFD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Российская культура в 1990-е гг. </w:t>
      </w:r>
    </w:p>
    <w:p w:rsidR="00C95FFD" w:rsidRDefault="00C95FFD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FFD" w:rsidRPr="00C95FFD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FFD">
        <w:rPr>
          <w:rFonts w:ascii="Times New Roman" w:hAnsi="Times New Roman" w:cs="Times New Roman"/>
          <w:b/>
          <w:sz w:val="24"/>
          <w:szCs w:val="24"/>
        </w:rPr>
        <w:t xml:space="preserve">Тема 27. Россия в 2001-2012 годов </w:t>
      </w:r>
    </w:p>
    <w:p w:rsidR="00C95FFD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>Стабилизация экономического положения в 2000-х гг. Социально</w:t>
      </w:r>
      <w:r w:rsidR="00C95FFD">
        <w:rPr>
          <w:rFonts w:ascii="Times New Roman" w:hAnsi="Times New Roman" w:cs="Times New Roman"/>
          <w:sz w:val="24"/>
          <w:szCs w:val="24"/>
        </w:rPr>
        <w:t>-</w:t>
      </w:r>
      <w:r w:rsidRPr="006D0D02">
        <w:rPr>
          <w:rFonts w:ascii="Times New Roman" w:hAnsi="Times New Roman" w:cs="Times New Roman"/>
          <w:sz w:val="24"/>
          <w:szCs w:val="24"/>
        </w:rPr>
        <w:t xml:space="preserve">экономическое и политическое развитие 2000-2012 гг. </w:t>
      </w:r>
    </w:p>
    <w:p w:rsidR="00C95FFD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Основные направления внутренней политики в годы правления В.В. Путина и Д.А. Медведева. Урегулирование на Северном Кавказе. Преобразования в сфере государственного управления. </w:t>
      </w:r>
    </w:p>
    <w:p w:rsidR="00C95FFD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D02">
        <w:rPr>
          <w:rFonts w:ascii="Times New Roman" w:hAnsi="Times New Roman" w:cs="Times New Roman"/>
          <w:sz w:val="24"/>
          <w:szCs w:val="24"/>
        </w:rPr>
        <w:t xml:space="preserve">Внешняя политика, основные направления. Россия и интеграционные процессы на постсоветском пространстве. Участие России в борьбе с международным терроризмом. </w:t>
      </w:r>
    </w:p>
    <w:p w:rsidR="00C95FFD" w:rsidRDefault="006D0D02" w:rsidP="006D0D02">
      <w:pPr>
        <w:spacing w:after="0" w:line="240" w:lineRule="auto"/>
        <w:ind w:firstLine="709"/>
        <w:jc w:val="both"/>
      </w:pPr>
      <w:r w:rsidRPr="006D0D02">
        <w:rPr>
          <w:rFonts w:ascii="Times New Roman" w:hAnsi="Times New Roman" w:cs="Times New Roman"/>
          <w:sz w:val="24"/>
          <w:szCs w:val="24"/>
        </w:rPr>
        <w:t>Современная российская</w:t>
      </w:r>
      <w:r>
        <w:t xml:space="preserve"> </w:t>
      </w:r>
      <w:r w:rsidRPr="00C95FFD">
        <w:rPr>
          <w:rFonts w:ascii="Times New Roman" w:hAnsi="Times New Roman" w:cs="Times New Roman"/>
          <w:sz w:val="24"/>
          <w:szCs w:val="24"/>
        </w:rPr>
        <w:t>культура</w:t>
      </w:r>
      <w:r>
        <w:t xml:space="preserve">. </w:t>
      </w:r>
    </w:p>
    <w:p w:rsidR="00C95FFD" w:rsidRDefault="00C95FFD" w:rsidP="006D0D02">
      <w:pPr>
        <w:spacing w:after="0" w:line="240" w:lineRule="auto"/>
        <w:ind w:firstLine="709"/>
        <w:jc w:val="both"/>
      </w:pPr>
    </w:p>
    <w:p w:rsidR="006D0D02" w:rsidRDefault="006D0D02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FFD">
        <w:rPr>
          <w:rFonts w:ascii="Times New Roman" w:hAnsi="Times New Roman" w:cs="Times New Roman"/>
          <w:b/>
          <w:sz w:val="24"/>
          <w:szCs w:val="24"/>
        </w:rPr>
        <w:t>Экзаменационная работа оценивается по 100-бальной шкале.</w:t>
      </w:r>
    </w:p>
    <w:p w:rsidR="00C95FFD" w:rsidRPr="00C95FFD" w:rsidRDefault="002C3F01" w:rsidP="006D0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Минимальное количество баллов – </w:t>
      </w:r>
      <w:r>
        <w:rPr>
          <w:rFonts w:ascii="Times New Roman" w:hAnsi="Times New Roman" w:cs="Times New Roman"/>
          <w:b/>
          <w:sz w:val="24"/>
          <w:szCs w:val="24"/>
        </w:rPr>
        <w:t>32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C95FFD" w:rsidRPr="00C95FFD" w:rsidSect="006D0D0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BF"/>
    <w:rsid w:val="002C3F01"/>
    <w:rsid w:val="004A0365"/>
    <w:rsid w:val="004E7226"/>
    <w:rsid w:val="005A73F8"/>
    <w:rsid w:val="006748BF"/>
    <w:rsid w:val="006D0D02"/>
    <w:rsid w:val="00C23EA8"/>
    <w:rsid w:val="00C95FFD"/>
    <w:rsid w:val="00FB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0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D0D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0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D0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3175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2020-10-22T08:50:00Z</dcterms:created>
  <dcterms:modified xsi:type="dcterms:W3CDTF">2022-10-27T12:27:00Z</dcterms:modified>
</cp:coreProperties>
</file>